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0F" w:rsidRDefault="0035420F">
      <w:bookmarkStart w:id="0" w:name="_GoBack"/>
      <w:bookmarkEnd w:id="0"/>
      <w:r>
        <w:t xml:space="preserve">  </w:t>
      </w:r>
    </w:p>
    <w:sdt>
      <w:sdtPr>
        <w:id w:val="1381666039"/>
        <w:docPartObj>
          <w:docPartGallery w:val="Cover Pages"/>
          <w:docPartUnique/>
        </w:docPartObj>
      </w:sdtPr>
      <w:sdtEndPr>
        <w:rPr>
          <w:b/>
          <w:bCs/>
          <w:noProof/>
          <w:sz w:val="24"/>
          <w:szCs w:val="24"/>
        </w:rPr>
      </w:sdtEndPr>
      <w:sdtContent>
        <w:p w:rsidR="00491704" w:rsidRDefault="00491704">
          <w:r>
            <w:rPr>
              <w:noProof/>
              <w:lang w:eastAsia="nb-NO"/>
            </w:rPr>
            <w:drawing>
              <wp:inline distT="0" distB="0" distL="0" distR="0">
                <wp:extent cx="600075" cy="7620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r_kommune.jpg"/>
                        <pic:cNvPicPr/>
                      </pic:nvPicPr>
                      <pic:blipFill>
                        <a:blip r:embed="rId10">
                          <a:extLst>
                            <a:ext uri="{28A0092B-C50C-407E-A947-70E740481C1C}">
                              <a14:useLocalDpi xmlns:a14="http://schemas.microsoft.com/office/drawing/2010/main" val="0"/>
                            </a:ext>
                          </a:extLst>
                        </a:blip>
                        <a:stretch>
                          <a:fillRect/>
                        </a:stretch>
                      </pic:blipFill>
                      <pic:spPr>
                        <a:xfrm>
                          <a:off x="0" y="0"/>
                          <a:ext cx="600075" cy="762000"/>
                        </a:xfrm>
                        <a:prstGeom prst="rect">
                          <a:avLst/>
                        </a:prstGeom>
                      </pic:spPr>
                    </pic:pic>
                  </a:graphicData>
                </a:graphic>
              </wp:inline>
            </w:drawing>
          </w:r>
          <w:r>
            <w:rPr>
              <w:noProof/>
              <w:lang w:eastAsia="nb-NO"/>
            </w:rPr>
            <mc:AlternateContent>
              <mc:Choice Requires="wpg">
                <w:drawing>
                  <wp:anchor distT="0" distB="0" distL="114300" distR="114300" simplePos="0" relativeHeight="251659264" behindDoc="0" locked="0" layoutInCell="0" allowOverlap="1" wp14:anchorId="24BFECDC" wp14:editId="71EE6C6A">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5-09-29T00:00:00Z">
                                      <w:dateFormat w:val="yyyy"/>
                                      <w:lid w:val="nb-NO"/>
                                      <w:storeMappedDataAs w:val="dateTime"/>
                                      <w:calendar w:val="gregorian"/>
                                    </w:date>
                                  </w:sdtPr>
                                  <w:sdtEndPr/>
                                  <w:sdtContent>
                                    <w:p w:rsidR="000E5032" w:rsidRDefault="000E5032">
                                      <w:pPr>
                                        <w:pStyle w:val="Ingenmellomro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03676095"/>
                                    <w:dataBinding w:prefixMappings="xmlns:ns0='http://schemas.openxmlformats.org/package/2006/metadata/core-properties' xmlns:ns1='http://purl.org/dc/elements/1.1/'" w:xpath="/ns0:coreProperties[1]/ns1:creator[1]" w:storeItemID="{6C3C8BC8-F283-45AE-878A-BAB7291924A1}"/>
                                    <w:text/>
                                  </w:sdtPr>
                                  <w:sdtEndPr/>
                                  <w:sdtContent>
                                    <w:p w:rsidR="000E5032" w:rsidRDefault="000E5032">
                                      <w:pPr>
                                        <w:pStyle w:val="Ingenmellomrom"/>
                                        <w:spacing w:line="360" w:lineRule="auto"/>
                                        <w:rPr>
                                          <w:color w:val="FFFFFF" w:themeColor="background1"/>
                                        </w:rPr>
                                      </w:pPr>
                                      <w:r>
                                        <w:rPr>
                                          <w:color w:val="FFFFFF" w:themeColor="background1"/>
                                        </w:rPr>
                                        <w:t>Ragnar Olsen</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EndPr/>
                                  <w:sdtContent>
                                    <w:p w:rsidR="000E5032" w:rsidRDefault="000E5032">
                                      <w:pPr>
                                        <w:pStyle w:val="Ingenmellomrom"/>
                                        <w:spacing w:line="360" w:lineRule="auto"/>
                                        <w:rPr>
                                          <w:color w:val="FFFFFF" w:themeColor="background1"/>
                                        </w:rPr>
                                      </w:pPr>
                                      <w:proofErr w:type="spellStart"/>
                                      <w:r>
                                        <w:rPr>
                                          <w:color w:val="FFFFFF" w:themeColor="background1"/>
                                        </w:rPr>
                                        <w:t>Marnet</w:t>
                                      </w:r>
                                      <w:proofErr w:type="spellEnd"/>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5-09-29T00:00:00Z">
                                      <w:dateFormat w:val="dd.MM.yyyy"/>
                                      <w:lid w:val="nb-NO"/>
                                      <w:storeMappedDataAs w:val="dateTime"/>
                                      <w:calendar w:val="gregorian"/>
                                    </w:date>
                                  </w:sdtPr>
                                  <w:sdtEndPr/>
                                  <w:sdtContent>
                                    <w:p w:rsidR="000E5032" w:rsidRDefault="000E5032">
                                      <w:pPr>
                                        <w:pStyle w:val="Ingenmellomrom"/>
                                        <w:spacing w:line="360" w:lineRule="auto"/>
                                        <w:rPr>
                                          <w:color w:val="FFFFFF" w:themeColor="background1"/>
                                        </w:rPr>
                                      </w:pPr>
                                      <w:proofErr w:type="gramStart"/>
                                      <w:r>
                                        <w:rPr>
                                          <w:color w:val="FFFFFF" w:themeColor="background1"/>
                                        </w:rPr>
                                        <w:t>29.09.2015</w:t>
                                      </w:r>
                                      <w:proofErr w:type="gramEnd"/>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A3m5qvFwUAAEgXAAAOAAAAAAAAAAAAAAAAAC4C&#10;AABkcnMvZTJvRG9jLnhtbFBLAQItABQABgAIAAAAIQBNJzJ83QAAAAYBAAAPAAAAAAAAAAAAAAAA&#10;AHEHAABkcnMvZG93bnJldi54bWxQSwUGAAAAAAQABADzAAAAew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1"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År"/>
                              <w:id w:val="103676087"/>
                              <w:dataBinding w:prefixMappings="xmlns:ns0='http://schemas.microsoft.com/office/2006/coverPageProps'" w:xpath="/ns0:CoverPageProperties[1]/ns0:PublishDate[1]" w:storeItemID="{55AF091B-3C7A-41E3-B477-F2FDAA23CFDA}"/>
                              <w:date w:fullDate="2015-09-29T00:00:00Z">
                                <w:dateFormat w:val="yyyy"/>
                                <w:lid w:val="nb-NO"/>
                                <w:storeMappedDataAs w:val="dateTime"/>
                                <w:calendar w:val="gregorian"/>
                              </w:date>
                            </w:sdtPr>
                            <w:sdtContent>
                              <w:p w:rsidR="000E5032" w:rsidRDefault="000E5032">
                                <w:pPr>
                                  <w:pStyle w:val="Ingenmellomro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Forfatter"/>
                              <w:id w:val="103676095"/>
                              <w:dataBinding w:prefixMappings="xmlns:ns0='http://schemas.openxmlformats.org/package/2006/metadata/core-properties' xmlns:ns1='http://purl.org/dc/elements/1.1/'" w:xpath="/ns0:coreProperties[1]/ns1:creator[1]" w:storeItemID="{6C3C8BC8-F283-45AE-878A-BAB7291924A1}"/>
                              <w:text/>
                            </w:sdtPr>
                            <w:sdtContent>
                              <w:p w:rsidR="000E5032" w:rsidRDefault="000E5032">
                                <w:pPr>
                                  <w:pStyle w:val="Ingenmellomrom"/>
                                  <w:spacing w:line="360" w:lineRule="auto"/>
                                  <w:rPr>
                                    <w:color w:val="FFFFFF" w:themeColor="background1"/>
                                  </w:rPr>
                                </w:pPr>
                                <w:r>
                                  <w:rPr>
                                    <w:color w:val="FFFFFF" w:themeColor="background1"/>
                                  </w:rPr>
                                  <w:t>Ragnar Olsen</w:t>
                                </w:r>
                              </w:p>
                            </w:sdtContent>
                          </w:sd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0E5032" w:rsidRDefault="000E5032">
                                <w:pPr>
                                  <w:pStyle w:val="Ingenmellomrom"/>
                                  <w:spacing w:line="360" w:lineRule="auto"/>
                                  <w:rPr>
                                    <w:color w:val="FFFFFF" w:themeColor="background1"/>
                                  </w:rPr>
                                </w:pPr>
                                <w:r>
                                  <w:rPr>
                                    <w:color w:val="FFFFFF" w:themeColor="background1"/>
                                  </w:rPr>
                                  <w:t>Marnet</w:t>
                                </w:r>
                              </w:p>
                            </w:sdtContent>
                          </w:sdt>
                          <w:sdt>
                            <w:sdtPr>
                              <w:rPr>
                                <w:color w:val="FFFFFF" w:themeColor="background1"/>
                              </w:rPr>
                              <w:alias w:val="Dato"/>
                              <w:id w:val="103676103"/>
                              <w:dataBinding w:prefixMappings="xmlns:ns0='http://schemas.microsoft.com/office/2006/coverPageProps'" w:xpath="/ns0:CoverPageProperties[1]/ns0:PublishDate[1]" w:storeItemID="{55AF091B-3C7A-41E3-B477-F2FDAA23CFDA}"/>
                              <w:date w:fullDate="2015-09-29T00:00:00Z">
                                <w:dateFormat w:val="dd.MM.yyyy"/>
                                <w:lid w:val="nb-NO"/>
                                <w:storeMappedDataAs w:val="dateTime"/>
                                <w:calendar w:val="gregorian"/>
                              </w:date>
                            </w:sdtPr>
                            <w:sdtContent>
                              <w:p w:rsidR="000E5032" w:rsidRDefault="000E5032">
                                <w:pPr>
                                  <w:pStyle w:val="Ingenmellomrom"/>
                                  <w:spacing w:line="360" w:lineRule="auto"/>
                                  <w:rPr>
                                    <w:color w:val="FFFFFF" w:themeColor="background1"/>
                                  </w:rPr>
                                </w:pPr>
                                <w:r>
                                  <w:rPr>
                                    <w:color w:val="FFFFFF" w:themeColor="background1"/>
                                  </w:rPr>
                                  <w:t>29.09.2015</w:t>
                                </w:r>
                              </w:p>
                            </w:sdtContent>
                          </w:sdt>
                        </w:txbxContent>
                      </v:textbox>
                    </v:rect>
                    <w10:wrap anchorx="page" anchory="page"/>
                  </v:group>
                </w:pict>
              </mc:Fallback>
            </mc:AlternateContent>
          </w:r>
          <w:r>
            <w:rPr>
              <w:sz w:val="32"/>
              <w:szCs w:val="32"/>
            </w:rPr>
            <w:t>MARKER KOMMUNE</w:t>
          </w:r>
        </w:p>
        <w:p w:rsidR="00491704" w:rsidRDefault="00A866AA">
          <w:pPr>
            <w:rPr>
              <w:noProof/>
              <w:sz w:val="24"/>
              <w:szCs w:val="24"/>
            </w:rPr>
          </w:pPr>
          <w:r>
            <w:rPr>
              <w:noProof/>
              <w:lang w:eastAsia="nb-NO"/>
            </w:rPr>
            <mc:AlternateContent>
              <mc:Choice Requires="wps">
                <w:drawing>
                  <wp:anchor distT="0" distB="0" distL="114300" distR="114300" simplePos="0" relativeHeight="251661312" behindDoc="0" locked="0" layoutInCell="0" allowOverlap="1" wp14:anchorId="2275033B" wp14:editId="7E09B89C">
                    <wp:simplePos x="0" y="0"/>
                    <wp:positionH relativeFrom="page">
                      <wp:posOffset>255270</wp:posOffset>
                    </wp:positionH>
                    <wp:positionV relativeFrom="page">
                      <wp:posOffset>2615565</wp:posOffset>
                    </wp:positionV>
                    <wp:extent cx="6995160" cy="640080"/>
                    <wp:effectExtent l="0" t="0" r="16510" b="28575"/>
                    <wp:wrapNone/>
                    <wp:docPr id="362"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0E5032" w:rsidRDefault="000E5032" w:rsidP="00491704">
                                <w:pPr>
                                  <w:pStyle w:val="Ingenmellomrom"/>
                                  <w:jc w:val="cente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 xml:space="preserve">RAPPORT      </w:t>
                                </w:r>
                              </w:p>
                              <w:p w:rsidR="000E5032" w:rsidRDefault="000E5032" w:rsidP="00491704">
                                <w:pPr>
                                  <w:pStyle w:val="Ingenmellomrom"/>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96"/>
                                  </w:rPr>
                                  <w:t>OPPFØLGING MARKER SKOLE</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ktangel 16" o:spid="_x0000_s1032" style="position:absolute;margin-left:20.1pt;margin-top:205.95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qvNwIAAGM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" o:allowincell="f" fillcolor="#4f81bd [3204]" strokecolor="white [3212]" strokeweight="1pt">
                    <v:textbox style="mso-fit-shape-to-text:t" inset="14.4pt,,14.4pt">
                      <w:txbxContent>
                        <w:p w:rsidR="000E5032" w:rsidRDefault="000E5032" w:rsidP="00491704">
                          <w:pPr>
                            <w:pStyle w:val="Ingenmellomrom"/>
                            <w:jc w:val="center"/>
                            <w:rPr>
                              <w:rFonts w:asciiTheme="majorHAnsi" w:eastAsiaTheme="majorEastAsia" w:hAnsiTheme="majorHAnsi" w:cstheme="majorBidi"/>
                              <w:color w:val="FFFFFF" w:themeColor="background1"/>
                              <w:sz w:val="96"/>
                              <w:szCs w:val="96"/>
                            </w:rPr>
                          </w:pPr>
                          <w:r>
                            <w:rPr>
                              <w:rFonts w:asciiTheme="majorHAnsi" w:eastAsiaTheme="majorEastAsia" w:hAnsiTheme="majorHAnsi" w:cstheme="majorBidi"/>
                              <w:color w:val="FFFFFF" w:themeColor="background1"/>
                              <w:sz w:val="96"/>
                              <w:szCs w:val="96"/>
                            </w:rPr>
                            <w:t xml:space="preserve">RAPPORT      </w:t>
                          </w:r>
                        </w:p>
                        <w:p w:rsidR="000E5032" w:rsidRDefault="000E5032" w:rsidP="00491704">
                          <w:pPr>
                            <w:pStyle w:val="Ingenmellomrom"/>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96"/>
                            </w:rPr>
                            <w:t>OPPFØLGING MARKER SKOLE</w:t>
                          </w:r>
                        </w:p>
                      </w:txbxContent>
                    </v:textbox>
                    <w10:wrap anchorx="page" anchory="page"/>
                  </v:rect>
                </w:pict>
              </mc:Fallback>
            </mc:AlternateContent>
          </w:r>
          <w:r w:rsidR="00491704">
            <w:rPr>
              <w:b/>
              <w:bCs/>
              <w:noProof/>
              <w:sz w:val="24"/>
              <w:szCs w:val="24"/>
              <w:lang w:eastAsia="nb-NO"/>
            </w:rPr>
            <mc:AlternateContent>
              <mc:Choice Requires="wps">
                <w:drawing>
                  <wp:anchor distT="0" distB="0" distL="114300" distR="114300" simplePos="0" relativeHeight="251662336" behindDoc="0" locked="0" layoutInCell="1" allowOverlap="1">
                    <wp:simplePos x="0" y="0"/>
                    <wp:positionH relativeFrom="column">
                      <wp:posOffset>592829</wp:posOffset>
                    </wp:positionH>
                    <wp:positionV relativeFrom="paragraph">
                      <wp:posOffset>2824219</wp:posOffset>
                    </wp:positionV>
                    <wp:extent cx="3563470" cy="672352"/>
                    <wp:effectExtent l="0" t="0" r="18415" b="13970"/>
                    <wp:wrapNone/>
                    <wp:docPr id="2" name="Tekstboks 2"/>
                    <wp:cNvGraphicFramePr/>
                    <a:graphic xmlns:a="http://schemas.openxmlformats.org/drawingml/2006/main">
                      <a:graphicData uri="http://schemas.microsoft.com/office/word/2010/wordprocessingShape">
                        <wps:wsp>
                          <wps:cNvSpPr txBox="1"/>
                          <wps:spPr>
                            <a:xfrm>
                              <a:off x="0" y="0"/>
                              <a:ext cx="3563470" cy="672352"/>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032" w:rsidRPr="00491704" w:rsidRDefault="000E5032">
                                <w:pPr>
                                  <w:rPr>
                                    <w:sz w:val="28"/>
                                    <w:szCs w:val="28"/>
                                  </w:rPr>
                                </w:pPr>
                                <w:r>
                                  <w:rPr>
                                    <w:sz w:val="28"/>
                                    <w:szCs w:val="28"/>
                                  </w:rPr>
                                  <w:t>TILSTANDSRAPPORTEN 2014 - 2015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2" o:spid="_x0000_s1033" type="#_x0000_t202" style="position:absolute;margin-left:46.7pt;margin-top:222.4pt;width:280.6pt;height:5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" fillcolor="#d8d8d8 [2732]" strokeweight=".5pt">
                    <v:textbox>
                      <w:txbxContent>
                        <w:p w:rsidR="000E5032" w:rsidRPr="00491704" w:rsidRDefault="000E5032">
                          <w:pPr>
                            <w:rPr>
                              <w:sz w:val="28"/>
                              <w:szCs w:val="28"/>
                            </w:rPr>
                          </w:pPr>
                          <w:r>
                            <w:rPr>
                              <w:sz w:val="28"/>
                              <w:szCs w:val="28"/>
                            </w:rPr>
                            <w:t>TILSTANDSRAPPORTEN 2014 - 2015</w:t>
                          </w:r>
                        </w:p>
                      </w:txbxContent>
                    </v:textbox>
                  </v:shape>
                </w:pict>
              </mc:Fallback>
            </mc:AlternateContent>
          </w:r>
          <w:r w:rsidR="00414613">
            <w:rPr>
              <w:b/>
              <w:bCs/>
              <w:noProof/>
              <w:sz w:val="24"/>
              <w:szCs w:val="24"/>
            </w:rPr>
            <w:t xml:space="preserve"> </w:t>
          </w:r>
          <w:r w:rsidR="00491704">
            <w:rPr>
              <w:b/>
              <w:bCs/>
              <w:noProof/>
              <w:sz w:val="24"/>
              <w:szCs w:val="24"/>
            </w:rPr>
            <w:br w:type="page"/>
          </w:r>
        </w:p>
      </w:sdtContent>
    </w:sdt>
    <w:sdt>
      <w:sdtPr>
        <w:rPr>
          <w:rFonts w:ascii="Verdana" w:eastAsiaTheme="minorHAnsi" w:hAnsi="Verdana" w:cstheme="minorBidi"/>
          <w:b w:val="0"/>
          <w:bCs w:val="0"/>
          <w:color w:val="auto"/>
          <w:sz w:val="18"/>
          <w:szCs w:val="22"/>
          <w:lang w:eastAsia="en-US"/>
        </w:rPr>
        <w:id w:val="622889738"/>
        <w:docPartObj>
          <w:docPartGallery w:val="Table of Contents"/>
          <w:docPartUnique/>
        </w:docPartObj>
      </w:sdtPr>
      <w:sdtEndPr/>
      <w:sdtContent>
        <w:p w:rsidR="00DE6FD2" w:rsidRDefault="00DE6FD2">
          <w:pPr>
            <w:pStyle w:val="Overskriftforinnholdsfortegnelse"/>
          </w:pPr>
          <w:r>
            <w:t>Innhold</w:t>
          </w:r>
        </w:p>
        <w:p w:rsidR="0076796F" w:rsidRDefault="00DE6FD2">
          <w:pPr>
            <w:pStyle w:val="INNH1"/>
            <w:tabs>
              <w:tab w:val="right" w:leader="dot" w:pos="13994"/>
            </w:tabs>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431215319" w:history="1">
            <w:r w:rsidR="0076796F" w:rsidRPr="0035700B">
              <w:rPr>
                <w:rStyle w:val="Hyperkobling"/>
                <w:noProof/>
              </w:rPr>
              <w:t>ANALYSE AV RESULTATOPPFØLGING AV MARKAR SKOLE SKOLEÅRET 2014-2015.</w:t>
            </w:r>
            <w:r w:rsidR="0076796F">
              <w:rPr>
                <w:noProof/>
                <w:webHidden/>
              </w:rPr>
              <w:tab/>
            </w:r>
            <w:r w:rsidR="0076796F">
              <w:rPr>
                <w:noProof/>
                <w:webHidden/>
              </w:rPr>
              <w:fldChar w:fldCharType="begin"/>
            </w:r>
            <w:r w:rsidR="0076796F">
              <w:rPr>
                <w:noProof/>
                <w:webHidden/>
              </w:rPr>
              <w:instrText xml:space="preserve"> PAGEREF _Toc431215319 \h </w:instrText>
            </w:r>
            <w:r w:rsidR="0076796F">
              <w:rPr>
                <w:noProof/>
                <w:webHidden/>
              </w:rPr>
            </w:r>
            <w:r w:rsidR="0076796F">
              <w:rPr>
                <w:noProof/>
                <w:webHidden/>
              </w:rPr>
              <w:fldChar w:fldCharType="separate"/>
            </w:r>
            <w:r w:rsidR="00317625">
              <w:rPr>
                <w:noProof/>
                <w:webHidden/>
              </w:rPr>
              <w:t>2</w:t>
            </w:r>
            <w:r w:rsidR="0076796F">
              <w:rPr>
                <w:noProof/>
                <w:webHidden/>
              </w:rPr>
              <w:fldChar w:fldCharType="end"/>
            </w:r>
          </w:hyperlink>
        </w:p>
        <w:p w:rsidR="0076796F" w:rsidRDefault="002D0B25">
          <w:pPr>
            <w:pStyle w:val="INNH1"/>
            <w:tabs>
              <w:tab w:val="right" w:leader="dot" w:pos="13994"/>
            </w:tabs>
            <w:rPr>
              <w:rFonts w:asciiTheme="minorHAnsi" w:eastAsiaTheme="minorEastAsia" w:hAnsiTheme="minorHAnsi"/>
              <w:noProof/>
              <w:sz w:val="22"/>
              <w:lang w:eastAsia="nb-NO"/>
            </w:rPr>
          </w:pPr>
          <w:hyperlink w:anchor="_Toc431215320" w:history="1">
            <w:r w:rsidR="0076796F" w:rsidRPr="0035700B">
              <w:rPr>
                <w:rStyle w:val="Hyperkobling"/>
                <w:noProof/>
              </w:rPr>
              <w:t>INNLEDNING</w:t>
            </w:r>
            <w:r w:rsidR="0076796F">
              <w:rPr>
                <w:noProof/>
                <w:webHidden/>
              </w:rPr>
              <w:tab/>
            </w:r>
            <w:r w:rsidR="0076796F">
              <w:rPr>
                <w:noProof/>
                <w:webHidden/>
              </w:rPr>
              <w:fldChar w:fldCharType="begin"/>
            </w:r>
            <w:r w:rsidR="0076796F">
              <w:rPr>
                <w:noProof/>
                <w:webHidden/>
              </w:rPr>
              <w:instrText xml:space="preserve"> PAGEREF _Toc431215320 \h </w:instrText>
            </w:r>
            <w:r w:rsidR="0076796F">
              <w:rPr>
                <w:noProof/>
                <w:webHidden/>
              </w:rPr>
            </w:r>
            <w:r w:rsidR="0076796F">
              <w:rPr>
                <w:noProof/>
                <w:webHidden/>
              </w:rPr>
              <w:fldChar w:fldCharType="separate"/>
            </w:r>
            <w:r w:rsidR="00317625">
              <w:rPr>
                <w:noProof/>
                <w:webHidden/>
              </w:rPr>
              <w:t>2</w:t>
            </w:r>
            <w:r w:rsidR="0076796F">
              <w:rPr>
                <w:noProof/>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21" w:history="1">
            <w:r w:rsidR="0076796F" w:rsidRPr="0035700B">
              <w:rPr>
                <w:rStyle w:val="Hyperkobling"/>
              </w:rPr>
              <w:t>ELEVER OG UNDERVISNINGSPERSONALE.</w:t>
            </w:r>
            <w:r w:rsidR="0076796F">
              <w:rPr>
                <w:webHidden/>
              </w:rPr>
              <w:tab/>
            </w:r>
            <w:r w:rsidR="0076796F">
              <w:rPr>
                <w:webHidden/>
              </w:rPr>
              <w:fldChar w:fldCharType="begin"/>
            </w:r>
            <w:r w:rsidR="0076796F">
              <w:rPr>
                <w:webHidden/>
              </w:rPr>
              <w:instrText xml:space="preserve"> PAGEREF _Toc431215321 \h </w:instrText>
            </w:r>
            <w:r w:rsidR="0076796F">
              <w:rPr>
                <w:webHidden/>
              </w:rPr>
            </w:r>
            <w:r w:rsidR="0076796F">
              <w:rPr>
                <w:webHidden/>
              </w:rPr>
              <w:fldChar w:fldCharType="separate"/>
            </w:r>
            <w:r w:rsidR="00317625">
              <w:rPr>
                <w:webHidden/>
              </w:rPr>
              <w:t>3</w:t>
            </w:r>
            <w:r w:rsid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22" w:history="1">
            <w:r w:rsidR="0076796F" w:rsidRPr="0035700B">
              <w:rPr>
                <w:rStyle w:val="Hyperkobling"/>
              </w:rPr>
              <w:t>TRIVSEL MED LÆRERNE.</w:t>
            </w:r>
            <w:r w:rsidR="0076796F">
              <w:rPr>
                <w:webHidden/>
              </w:rPr>
              <w:tab/>
            </w:r>
            <w:r w:rsidR="0076796F">
              <w:rPr>
                <w:webHidden/>
              </w:rPr>
              <w:fldChar w:fldCharType="begin"/>
            </w:r>
            <w:r w:rsidR="0076796F">
              <w:rPr>
                <w:webHidden/>
              </w:rPr>
              <w:instrText xml:space="preserve"> PAGEREF _Toc431215322 \h </w:instrText>
            </w:r>
            <w:r w:rsidR="0076796F">
              <w:rPr>
                <w:webHidden/>
              </w:rPr>
            </w:r>
            <w:r w:rsidR="0076796F">
              <w:rPr>
                <w:webHidden/>
              </w:rPr>
              <w:fldChar w:fldCharType="separate"/>
            </w:r>
            <w:r w:rsidR="00317625">
              <w:rPr>
                <w:webHidden/>
              </w:rPr>
              <w:t>5</w:t>
            </w:r>
            <w:r w:rsid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23" w:history="1">
            <w:r w:rsidR="0076796F" w:rsidRPr="0035700B">
              <w:rPr>
                <w:rStyle w:val="Hyperkobling"/>
              </w:rPr>
              <w:t>MOBBING PÅ SKOLEN.</w:t>
            </w:r>
            <w:r w:rsidR="0076796F">
              <w:rPr>
                <w:webHidden/>
              </w:rPr>
              <w:tab/>
            </w:r>
            <w:r w:rsidR="0076796F">
              <w:rPr>
                <w:webHidden/>
              </w:rPr>
              <w:fldChar w:fldCharType="begin"/>
            </w:r>
            <w:r w:rsidR="0076796F">
              <w:rPr>
                <w:webHidden/>
              </w:rPr>
              <w:instrText xml:space="preserve"> PAGEREF _Toc431215323 \h </w:instrText>
            </w:r>
            <w:r w:rsidR="0076796F">
              <w:rPr>
                <w:webHidden/>
              </w:rPr>
            </w:r>
            <w:r w:rsidR="0076796F">
              <w:rPr>
                <w:webHidden/>
              </w:rPr>
              <w:fldChar w:fldCharType="separate"/>
            </w:r>
            <w:r w:rsidR="00317625">
              <w:rPr>
                <w:webHidden/>
              </w:rPr>
              <w:t>6</w:t>
            </w:r>
            <w:r w:rsid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24" w:history="1">
            <w:r w:rsidR="0076796F" w:rsidRPr="0035700B">
              <w:rPr>
                <w:rStyle w:val="Hyperkobling"/>
              </w:rPr>
              <w:t>FAGLIG VEILEDNING.</w:t>
            </w:r>
            <w:r w:rsidR="0076796F">
              <w:rPr>
                <w:webHidden/>
              </w:rPr>
              <w:tab/>
            </w:r>
            <w:r w:rsidR="0076796F">
              <w:rPr>
                <w:webHidden/>
              </w:rPr>
              <w:fldChar w:fldCharType="begin"/>
            </w:r>
            <w:r w:rsidR="0076796F">
              <w:rPr>
                <w:webHidden/>
              </w:rPr>
              <w:instrText xml:space="preserve"> PAGEREF _Toc431215324 \h </w:instrText>
            </w:r>
            <w:r w:rsidR="0076796F">
              <w:rPr>
                <w:webHidden/>
              </w:rPr>
            </w:r>
            <w:r w:rsidR="0076796F">
              <w:rPr>
                <w:webHidden/>
              </w:rPr>
              <w:fldChar w:fldCharType="separate"/>
            </w:r>
            <w:r w:rsidR="00317625">
              <w:rPr>
                <w:webHidden/>
              </w:rPr>
              <w:t>7</w:t>
            </w:r>
            <w:r w:rsid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25" w:history="1">
            <w:r w:rsidR="0076796F" w:rsidRPr="0035700B">
              <w:rPr>
                <w:rStyle w:val="Hyperkobling"/>
              </w:rPr>
              <w:t>MESTRING.</w:t>
            </w:r>
            <w:r w:rsidR="0076796F">
              <w:rPr>
                <w:webHidden/>
              </w:rPr>
              <w:tab/>
            </w:r>
            <w:r w:rsidR="0076796F">
              <w:rPr>
                <w:webHidden/>
              </w:rPr>
              <w:fldChar w:fldCharType="begin"/>
            </w:r>
            <w:r w:rsidR="0076796F">
              <w:rPr>
                <w:webHidden/>
              </w:rPr>
              <w:instrText xml:space="preserve"> PAGEREF _Toc431215325 \h </w:instrText>
            </w:r>
            <w:r w:rsidR="0076796F">
              <w:rPr>
                <w:webHidden/>
              </w:rPr>
            </w:r>
            <w:r w:rsidR="0076796F">
              <w:rPr>
                <w:webHidden/>
              </w:rPr>
              <w:fldChar w:fldCharType="separate"/>
            </w:r>
            <w:r w:rsidR="00317625">
              <w:rPr>
                <w:webHidden/>
              </w:rPr>
              <w:t>8</w:t>
            </w:r>
            <w:r w:rsidR="0076796F">
              <w:rPr>
                <w:webHidden/>
              </w:rPr>
              <w:fldChar w:fldCharType="end"/>
            </w:r>
          </w:hyperlink>
        </w:p>
        <w:p w:rsidR="0076796F" w:rsidRPr="0076796F" w:rsidRDefault="002D0B25" w:rsidP="0076796F">
          <w:pPr>
            <w:pStyle w:val="INNH2"/>
            <w:rPr>
              <w:rFonts w:asciiTheme="minorHAnsi" w:eastAsiaTheme="minorEastAsia" w:hAnsiTheme="minorHAnsi"/>
              <w:lang w:eastAsia="nb-NO"/>
            </w:rPr>
          </w:pPr>
          <w:hyperlink w:anchor="_Toc431215326" w:history="1">
            <w:r w:rsidR="0076796F" w:rsidRPr="0076796F">
              <w:rPr>
                <w:rStyle w:val="Hyperkobling"/>
              </w:rPr>
              <w:t>FAGLIG UTFORDRING.</w:t>
            </w:r>
            <w:r w:rsidR="0076796F" w:rsidRPr="0076796F">
              <w:rPr>
                <w:webHidden/>
              </w:rPr>
              <w:tab/>
            </w:r>
            <w:r w:rsidR="0076796F" w:rsidRPr="0076796F">
              <w:rPr>
                <w:webHidden/>
              </w:rPr>
              <w:fldChar w:fldCharType="begin"/>
            </w:r>
            <w:r w:rsidR="0076796F" w:rsidRPr="0076796F">
              <w:rPr>
                <w:webHidden/>
              </w:rPr>
              <w:instrText xml:space="preserve"> PAGEREF _Toc431215326 \h </w:instrText>
            </w:r>
            <w:r w:rsidR="0076796F" w:rsidRPr="0076796F">
              <w:rPr>
                <w:webHidden/>
              </w:rPr>
            </w:r>
            <w:r w:rsidR="0076796F" w:rsidRPr="0076796F">
              <w:rPr>
                <w:webHidden/>
              </w:rPr>
              <w:fldChar w:fldCharType="separate"/>
            </w:r>
            <w:r w:rsidR="00317625">
              <w:rPr>
                <w:webHidden/>
              </w:rPr>
              <w:t>9</w:t>
            </w:r>
            <w:r w:rsidR="0076796F" w:rsidRP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27" w:history="1">
            <w:r w:rsidR="0076796F" w:rsidRPr="0035700B">
              <w:rPr>
                <w:rStyle w:val="Hyperkobling"/>
              </w:rPr>
              <w:t>NASJONALE PRØVER – NP.</w:t>
            </w:r>
            <w:r w:rsidR="0076796F">
              <w:rPr>
                <w:webHidden/>
              </w:rPr>
              <w:tab/>
            </w:r>
            <w:r w:rsidR="0076796F">
              <w:rPr>
                <w:webHidden/>
              </w:rPr>
              <w:fldChar w:fldCharType="begin"/>
            </w:r>
            <w:r w:rsidR="0076796F">
              <w:rPr>
                <w:webHidden/>
              </w:rPr>
              <w:instrText xml:space="preserve"> PAGEREF _Toc431215327 \h </w:instrText>
            </w:r>
            <w:r w:rsidR="0076796F">
              <w:rPr>
                <w:webHidden/>
              </w:rPr>
            </w:r>
            <w:r w:rsidR="0076796F">
              <w:rPr>
                <w:webHidden/>
              </w:rPr>
              <w:fldChar w:fldCharType="separate"/>
            </w:r>
            <w:r w:rsidR="00317625">
              <w:rPr>
                <w:webHidden/>
              </w:rPr>
              <w:t>10</w:t>
            </w:r>
            <w:r w:rsidR="0076796F">
              <w:rPr>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28" w:history="1">
            <w:r w:rsidR="0076796F" w:rsidRPr="0035700B">
              <w:rPr>
                <w:rStyle w:val="Hyperkobling"/>
                <w:noProof/>
              </w:rPr>
              <w:t>LESING 5. TRINN.</w:t>
            </w:r>
            <w:r w:rsidR="0076796F">
              <w:rPr>
                <w:noProof/>
                <w:webHidden/>
              </w:rPr>
              <w:tab/>
            </w:r>
            <w:r w:rsidR="0076796F">
              <w:rPr>
                <w:noProof/>
                <w:webHidden/>
              </w:rPr>
              <w:fldChar w:fldCharType="begin"/>
            </w:r>
            <w:r w:rsidR="0076796F">
              <w:rPr>
                <w:noProof/>
                <w:webHidden/>
              </w:rPr>
              <w:instrText xml:space="preserve"> PAGEREF _Toc431215328 \h </w:instrText>
            </w:r>
            <w:r w:rsidR="0076796F">
              <w:rPr>
                <w:noProof/>
                <w:webHidden/>
              </w:rPr>
            </w:r>
            <w:r w:rsidR="0076796F">
              <w:rPr>
                <w:noProof/>
                <w:webHidden/>
              </w:rPr>
              <w:fldChar w:fldCharType="separate"/>
            </w:r>
            <w:r w:rsidR="00317625">
              <w:rPr>
                <w:noProof/>
                <w:webHidden/>
              </w:rPr>
              <w:t>10</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29" w:history="1">
            <w:r w:rsidR="0076796F" w:rsidRPr="0035700B">
              <w:rPr>
                <w:rStyle w:val="Hyperkobling"/>
                <w:noProof/>
              </w:rPr>
              <w:t>LESING 8. TRINN</w:t>
            </w:r>
            <w:r w:rsidR="0076796F">
              <w:rPr>
                <w:noProof/>
                <w:webHidden/>
              </w:rPr>
              <w:tab/>
            </w:r>
            <w:r w:rsidR="0076796F">
              <w:rPr>
                <w:noProof/>
                <w:webHidden/>
              </w:rPr>
              <w:fldChar w:fldCharType="begin"/>
            </w:r>
            <w:r w:rsidR="0076796F">
              <w:rPr>
                <w:noProof/>
                <w:webHidden/>
              </w:rPr>
              <w:instrText xml:space="preserve"> PAGEREF _Toc431215329 \h </w:instrText>
            </w:r>
            <w:r w:rsidR="0076796F">
              <w:rPr>
                <w:noProof/>
                <w:webHidden/>
              </w:rPr>
            </w:r>
            <w:r w:rsidR="0076796F">
              <w:rPr>
                <w:noProof/>
                <w:webHidden/>
              </w:rPr>
              <w:fldChar w:fldCharType="separate"/>
            </w:r>
            <w:r w:rsidR="00317625">
              <w:rPr>
                <w:noProof/>
                <w:webHidden/>
              </w:rPr>
              <w:t>11</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0" w:history="1">
            <w:r w:rsidR="0076796F" w:rsidRPr="0035700B">
              <w:rPr>
                <w:rStyle w:val="Hyperkobling"/>
                <w:noProof/>
              </w:rPr>
              <w:t>LESING 9. TRINN.</w:t>
            </w:r>
            <w:r w:rsidR="0076796F">
              <w:rPr>
                <w:noProof/>
                <w:webHidden/>
              </w:rPr>
              <w:tab/>
            </w:r>
            <w:r w:rsidR="0076796F">
              <w:rPr>
                <w:noProof/>
                <w:webHidden/>
              </w:rPr>
              <w:fldChar w:fldCharType="begin"/>
            </w:r>
            <w:r w:rsidR="0076796F">
              <w:rPr>
                <w:noProof/>
                <w:webHidden/>
              </w:rPr>
              <w:instrText xml:space="preserve"> PAGEREF _Toc431215330 \h </w:instrText>
            </w:r>
            <w:r w:rsidR="0076796F">
              <w:rPr>
                <w:noProof/>
                <w:webHidden/>
              </w:rPr>
            </w:r>
            <w:r w:rsidR="0076796F">
              <w:rPr>
                <w:noProof/>
                <w:webHidden/>
              </w:rPr>
              <w:fldChar w:fldCharType="separate"/>
            </w:r>
            <w:r w:rsidR="00317625">
              <w:rPr>
                <w:noProof/>
                <w:webHidden/>
              </w:rPr>
              <w:t>11</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1" w:history="1">
            <w:r w:rsidR="0076796F" w:rsidRPr="0035700B">
              <w:rPr>
                <w:rStyle w:val="Hyperkobling"/>
                <w:noProof/>
              </w:rPr>
              <w:t>REGNING 5. TRINN.</w:t>
            </w:r>
            <w:r w:rsidR="0076796F">
              <w:rPr>
                <w:noProof/>
                <w:webHidden/>
              </w:rPr>
              <w:tab/>
            </w:r>
            <w:r w:rsidR="0076796F">
              <w:rPr>
                <w:noProof/>
                <w:webHidden/>
              </w:rPr>
              <w:fldChar w:fldCharType="begin"/>
            </w:r>
            <w:r w:rsidR="0076796F">
              <w:rPr>
                <w:noProof/>
                <w:webHidden/>
              </w:rPr>
              <w:instrText xml:space="preserve"> PAGEREF _Toc431215331 \h </w:instrText>
            </w:r>
            <w:r w:rsidR="0076796F">
              <w:rPr>
                <w:noProof/>
                <w:webHidden/>
              </w:rPr>
            </w:r>
            <w:r w:rsidR="0076796F">
              <w:rPr>
                <w:noProof/>
                <w:webHidden/>
              </w:rPr>
              <w:fldChar w:fldCharType="separate"/>
            </w:r>
            <w:r w:rsidR="00317625">
              <w:rPr>
                <w:noProof/>
                <w:webHidden/>
              </w:rPr>
              <w:t>12</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2" w:history="1">
            <w:r w:rsidR="0076796F" w:rsidRPr="0035700B">
              <w:rPr>
                <w:rStyle w:val="Hyperkobling"/>
                <w:noProof/>
              </w:rPr>
              <w:t>Måloppnåelse: God, resultatene for Marker skole ligger innenfor det resultat som er forventet.</w:t>
            </w:r>
            <w:r w:rsidR="0076796F">
              <w:rPr>
                <w:noProof/>
                <w:webHidden/>
              </w:rPr>
              <w:tab/>
            </w:r>
            <w:r w:rsidR="0076796F">
              <w:rPr>
                <w:noProof/>
                <w:webHidden/>
              </w:rPr>
              <w:fldChar w:fldCharType="begin"/>
            </w:r>
            <w:r w:rsidR="0076796F">
              <w:rPr>
                <w:noProof/>
                <w:webHidden/>
              </w:rPr>
              <w:instrText xml:space="preserve"> PAGEREF _Toc431215332 \h </w:instrText>
            </w:r>
            <w:r w:rsidR="0076796F">
              <w:rPr>
                <w:noProof/>
                <w:webHidden/>
              </w:rPr>
            </w:r>
            <w:r w:rsidR="0076796F">
              <w:rPr>
                <w:noProof/>
                <w:webHidden/>
              </w:rPr>
              <w:fldChar w:fldCharType="separate"/>
            </w:r>
            <w:r w:rsidR="00317625">
              <w:rPr>
                <w:noProof/>
                <w:webHidden/>
              </w:rPr>
              <w:t>12</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3" w:history="1">
            <w:r w:rsidR="0076796F" w:rsidRPr="0035700B">
              <w:rPr>
                <w:rStyle w:val="Hyperkobling"/>
                <w:noProof/>
              </w:rPr>
              <w:t>REGNING 8. TRINN – 9. TRINN.</w:t>
            </w:r>
            <w:r w:rsidR="0076796F">
              <w:rPr>
                <w:noProof/>
                <w:webHidden/>
              </w:rPr>
              <w:tab/>
            </w:r>
            <w:r w:rsidR="0076796F">
              <w:rPr>
                <w:noProof/>
                <w:webHidden/>
              </w:rPr>
              <w:fldChar w:fldCharType="begin"/>
            </w:r>
            <w:r w:rsidR="0076796F">
              <w:rPr>
                <w:noProof/>
                <w:webHidden/>
              </w:rPr>
              <w:instrText xml:space="preserve"> PAGEREF _Toc431215333 \h </w:instrText>
            </w:r>
            <w:r w:rsidR="0076796F">
              <w:rPr>
                <w:noProof/>
                <w:webHidden/>
              </w:rPr>
            </w:r>
            <w:r w:rsidR="0076796F">
              <w:rPr>
                <w:noProof/>
                <w:webHidden/>
              </w:rPr>
              <w:fldChar w:fldCharType="separate"/>
            </w:r>
            <w:r w:rsidR="00317625">
              <w:rPr>
                <w:noProof/>
                <w:webHidden/>
              </w:rPr>
              <w:t>13</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4" w:history="1">
            <w:r w:rsidR="0076796F" w:rsidRPr="0035700B">
              <w:rPr>
                <w:rStyle w:val="Hyperkobling"/>
                <w:noProof/>
              </w:rPr>
              <w:t>ENGELSK 5. TRINN.</w:t>
            </w:r>
            <w:r w:rsidR="0076796F">
              <w:rPr>
                <w:noProof/>
                <w:webHidden/>
              </w:rPr>
              <w:tab/>
            </w:r>
            <w:r w:rsidR="0076796F">
              <w:rPr>
                <w:noProof/>
                <w:webHidden/>
              </w:rPr>
              <w:fldChar w:fldCharType="begin"/>
            </w:r>
            <w:r w:rsidR="0076796F">
              <w:rPr>
                <w:noProof/>
                <w:webHidden/>
              </w:rPr>
              <w:instrText xml:space="preserve"> PAGEREF _Toc431215334 \h </w:instrText>
            </w:r>
            <w:r w:rsidR="0076796F">
              <w:rPr>
                <w:noProof/>
                <w:webHidden/>
              </w:rPr>
            </w:r>
            <w:r w:rsidR="0076796F">
              <w:rPr>
                <w:noProof/>
                <w:webHidden/>
              </w:rPr>
              <w:fldChar w:fldCharType="separate"/>
            </w:r>
            <w:r w:rsidR="00317625">
              <w:rPr>
                <w:noProof/>
                <w:webHidden/>
              </w:rPr>
              <w:t>14</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5" w:history="1">
            <w:r w:rsidR="0076796F" w:rsidRPr="0035700B">
              <w:rPr>
                <w:rStyle w:val="Hyperkobling"/>
                <w:noProof/>
              </w:rPr>
              <w:t>Måloppnåelse:  Resultatene for Marker skole er fortsatt svakere enn det lokale målet som er satt.</w:t>
            </w:r>
            <w:r w:rsidR="0076796F">
              <w:rPr>
                <w:noProof/>
                <w:webHidden/>
              </w:rPr>
              <w:tab/>
            </w:r>
            <w:r w:rsidR="0076796F">
              <w:rPr>
                <w:noProof/>
                <w:webHidden/>
              </w:rPr>
              <w:fldChar w:fldCharType="begin"/>
            </w:r>
            <w:r w:rsidR="0076796F">
              <w:rPr>
                <w:noProof/>
                <w:webHidden/>
              </w:rPr>
              <w:instrText xml:space="preserve"> PAGEREF _Toc431215335 \h </w:instrText>
            </w:r>
            <w:r w:rsidR="0076796F">
              <w:rPr>
                <w:noProof/>
                <w:webHidden/>
              </w:rPr>
            </w:r>
            <w:r w:rsidR="0076796F">
              <w:rPr>
                <w:noProof/>
                <w:webHidden/>
              </w:rPr>
              <w:fldChar w:fldCharType="separate"/>
            </w:r>
            <w:r w:rsidR="00317625">
              <w:rPr>
                <w:noProof/>
                <w:webHidden/>
              </w:rPr>
              <w:t>14</w:t>
            </w:r>
            <w:r w:rsidR="0076796F">
              <w:rPr>
                <w:noProof/>
                <w:webHidden/>
              </w:rPr>
              <w:fldChar w:fldCharType="end"/>
            </w:r>
          </w:hyperlink>
        </w:p>
        <w:p w:rsidR="0076796F" w:rsidRDefault="002D0B25">
          <w:pPr>
            <w:pStyle w:val="INNH3"/>
            <w:tabs>
              <w:tab w:val="right" w:leader="dot" w:pos="13994"/>
            </w:tabs>
            <w:rPr>
              <w:rFonts w:asciiTheme="minorHAnsi" w:eastAsiaTheme="minorEastAsia" w:hAnsiTheme="minorHAnsi"/>
              <w:noProof/>
              <w:sz w:val="22"/>
              <w:lang w:eastAsia="nb-NO"/>
            </w:rPr>
          </w:pPr>
          <w:hyperlink w:anchor="_Toc431215336" w:history="1">
            <w:r w:rsidR="0076796F" w:rsidRPr="0035700B">
              <w:rPr>
                <w:rStyle w:val="Hyperkobling"/>
                <w:noProof/>
              </w:rPr>
              <w:t>Engelsk 8. trinn.</w:t>
            </w:r>
            <w:r w:rsidR="0076796F">
              <w:rPr>
                <w:noProof/>
                <w:webHidden/>
              </w:rPr>
              <w:tab/>
            </w:r>
            <w:r w:rsidR="0076796F">
              <w:rPr>
                <w:noProof/>
                <w:webHidden/>
              </w:rPr>
              <w:fldChar w:fldCharType="begin"/>
            </w:r>
            <w:r w:rsidR="0076796F">
              <w:rPr>
                <w:noProof/>
                <w:webHidden/>
              </w:rPr>
              <w:instrText xml:space="preserve"> PAGEREF _Toc431215336 \h </w:instrText>
            </w:r>
            <w:r w:rsidR="0076796F">
              <w:rPr>
                <w:noProof/>
                <w:webHidden/>
              </w:rPr>
            </w:r>
            <w:r w:rsidR="0076796F">
              <w:rPr>
                <w:noProof/>
                <w:webHidden/>
              </w:rPr>
              <w:fldChar w:fldCharType="separate"/>
            </w:r>
            <w:r w:rsidR="00317625">
              <w:rPr>
                <w:noProof/>
                <w:webHidden/>
              </w:rPr>
              <w:t>15</w:t>
            </w:r>
            <w:r w:rsidR="0076796F">
              <w:rPr>
                <w:noProof/>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37" w:history="1">
            <w:r w:rsidR="0076796F" w:rsidRPr="0035700B">
              <w:rPr>
                <w:rStyle w:val="Hyperkobling"/>
              </w:rPr>
              <w:t>KARTLEGGINGSPRØVER 2. TRINN.</w:t>
            </w:r>
            <w:r w:rsidR="0076796F">
              <w:rPr>
                <w:webHidden/>
              </w:rPr>
              <w:tab/>
            </w:r>
            <w:r w:rsidR="0076796F">
              <w:rPr>
                <w:webHidden/>
              </w:rPr>
              <w:fldChar w:fldCharType="begin"/>
            </w:r>
            <w:r w:rsidR="0076796F">
              <w:rPr>
                <w:webHidden/>
              </w:rPr>
              <w:instrText xml:space="preserve"> PAGEREF _Toc431215337 \h </w:instrText>
            </w:r>
            <w:r w:rsidR="0076796F">
              <w:rPr>
                <w:webHidden/>
              </w:rPr>
            </w:r>
            <w:r w:rsidR="0076796F">
              <w:rPr>
                <w:webHidden/>
              </w:rPr>
              <w:fldChar w:fldCharType="separate"/>
            </w:r>
            <w:r w:rsidR="00317625">
              <w:rPr>
                <w:webHidden/>
              </w:rPr>
              <w:t>16</w:t>
            </w:r>
            <w:r w:rsid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38" w:history="1">
            <w:r w:rsidR="0076796F" w:rsidRPr="0035700B">
              <w:rPr>
                <w:rStyle w:val="Hyperkobling"/>
              </w:rPr>
              <w:t>SPESIALUNDERVISNING.</w:t>
            </w:r>
            <w:r w:rsidR="0076796F">
              <w:rPr>
                <w:webHidden/>
              </w:rPr>
              <w:tab/>
            </w:r>
            <w:r w:rsidR="0076796F">
              <w:rPr>
                <w:webHidden/>
              </w:rPr>
              <w:fldChar w:fldCharType="begin"/>
            </w:r>
            <w:r w:rsidR="0076796F">
              <w:rPr>
                <w:webHidden/>
              </w:rPr>
              <w:instrText xml:space="preserve"> PAGEREF _Toc431215338 \h </w:instrText>
            </w:r>
            <w:r w:rsidR="0076796F">
              <w:rPr>
                <w:webHidden/>
              </w:rPr>
            </w:r>
            <w:r w:rsidR="0076796F">
              <w:rPr>
                <w:webHidden/>
              </w:rPr>
              <w:fldChar w:fldCharType="separate"/>
            </w:r>
            <w:r w:rsidR="00317625">
              <w:rPr>
                <w:webHidden/>
              </w:rPr>
              <w:t>17</w:t>
            </w:r>
            <w:r w:rsidR="0076796F">
              <w:rPr>
                <w:webHidden/>
              </w:rPr>
              <w:fldChar w:fldCharType="end"/>
            </w:r>
          </w:hyperlink>
        </w:p>
        <w:p w:rsidR="0076796F" w:rsidRDefault="002D0B25" w:rsidP="0076796F">
          <w:pPr>
            <w:pStyle w:val="INNH2"/>
            <w:rPr>
              <w:rFonts w:asciiTheme="minorHAnsi" w:eastAsiaTheme="minorEastAsia" w:hAnsiTheme="minorHAnsi"/>
              <w:sz w:val="22"/>
              <w:lang w:eastAsia="nb-NO"/>
            </w:rPr>
          </w:pPr>
          <w:hyperlink w:anchor="_Toc431215339" w:history="1">
            <w:r w:rsidR="0076796F" w:rsidRPr="0035700B">
              <w:rPr>
                <w:rStyle w:val="Hyperkobling"/>
              </w:rPr>
              <w:t>EKSAMENSKARAKTERER – GRUNNSKOLEPOENG.</w:t>
            </w:r>
            <w:r w:rsidR="0076796F">
              <w:rPr>
                <w:webHidden/>
              </w:rPr>
              <w:tab/>
            </w:r>
            <w:r w:rsidR="0076796F">
              <w:rPr>
                <w:webHidden/>
              </w:rPr>
              <w:fldChar w:fldCharType="begin"/>
            </w:r>
            <w:r w:rsidR="0076796F">
              <w:rPr>
                <w:webHidden/>
              </w:rPr>
              <w:instrText xml:space="preserve"> PAGEREF _Toc431215339 \h </w:instrText>
            </w:r>
            <w:r w:rsidR="0076796F">
              <w:rPr>
                <w:webHidden/>
              </w:rPr>
            </w:r>
            <w:r w:rsidR="0076796F">
              <w:rPr>
                <w:webHidden/>
              </w:rPr>
              <w:fldChar w:fldCharType="separate"/>
            </w:r>
            <w:r w:rsidR="00317625">
              <w:rPr>
                <w:webHidden/>
              </w:rPr>
              <w:t>19</w:t>
            </w:r>
            <w:r w:rsidR="0076796F">
              <w:rPr>
                <w:webHidden/>
              </w:rPr>
              <w:fldChar w:fldCharType="end"/>
            </w:r>
          </w:hyperlink>
        </w:p>
        <w:p w:rsidR="0076796F" w:rsidRDefault="002D0B25">
          <w:pPr>
            <w:pStyle w:val="INNH1"/>
            <w:tabs>
              <w:tab w:val="right" w:leader="dot" w:pos="13994"/>
            </w:tabs>
            <w:rPr>
              <w:rFonts w:asciiTheme="minorHAnsi" w:eastAsiaTheme="minorEastAsia" w:hAnsiTheme="minorHAnsi"/>
              <w:noProof/>
              <w:sz w:val="22"/>
              <w:lang w:eastAsia="nb-NO"/>
            </w:rPr>
          </w:pPr>
          <w:hyperlink w:anchor="_Toc431215340" w:history="1">
            <w:r w:rsidR="0076796F" w:rsidRPr="0035700B">
              <w:rPr>
                <w:rStyle w:val="Hyperkobling"/>
                <w:noProof/>
              </w:rPr>
              <w:t>TILTAK.</w:t>
            </w:r>
            <w:r w:rsidR="0076796F">
              <w:rPr>
                <w:noProof/>
                <w:webHidden/>
              </w:rPr>
              <w:tab/>
            </w:r>
            <w:r w:rsidR="0076796F">
              <w:rPr>
                <w:noProof/>
                <w:webHidden/>
              </w:rPr>
              <w:fldChar w:fldCharType="begin"/>
            </w:r>
            <w:r w:rsidR="0076796F">
              <w:rPr>
                <w:noProof/>
                <w:webHidden/>
              </w:rPr>
              <w:instrText xml:space="preserve"> PAGEREF _Toc431215340 \h </w:instrText>
            </w:r>
            <w:r w:rsidR="0076796F">
              <w:rPr>
                <w:noProof/>
                <w:webHidden/>
              </w:rPr>
            </w:r>
            <w:r w:rsidR="0076796F">
              <w:rPr>
                <w:noProof/>
                <w:webHidden/>
              </w:rPr>
              <w:fldChar w:fldCharType="separate"/>
            </w:r>
            <w:r w:rsidR="00317625">
              <w:rPr>
                <w:noProof/>
                <w:webHidden/>
              </w:rPr>
              <w:t>21</w:t>
            </w:r>
            <w:r w:rsidR="0076796F">
              <w:rPr>
                <w:noProof/>
                <w:webHidden/>
              </w:rPr>
              <w:fldChar w:fldCharType="end"/>
            </w:r>
          </w:hyperlink>
        </w:p>
        <w:p w:rsidR="0076796F" w:rsidRDefault="002D0B25">
          <w:pPr>
            <w:pStyle w:val="INNH1"/>
            <w:tabs>
              <w:tab w:val="right" w:leader="dot" w:pos="13994"/>
            </w:tabs>
            <w:rPr>
              <w:rFonts w:asciiTheme="minorHAnsi" w:eastAsiaTheme="minorEastAsia" w:hAnsiTheme="minorHAnsi"/>
              <w:noProof/>
              <w:sz w:val="22"/>
              <w:lang w:eastAsia="nb-NO"/>
            </w:rPr>
          </w:pPr>
          <w:hyperlink w:anchor="_Toc431215341" w:history="1">
            <w:r w:rsidR="0076796F" w:rsidRPr="0035700B">
              <w:rPr>
                <w:rStyle w:val="Hyperkobling"/>
                <w:noProof/>
              </w:rPr>
              <w:t>Oppsummering og konklusjon.</w:t>
            </w:r>
            <w:r w:rsidR="0076796F">
              <w:rPr>
                <w:noProof/>
                <w:webHidden/>
              </w:rPr>
              <w:tab/>
            </w:r>
            <w:r w:rsidR="0076796F">
              <w:rPr>
                <w:noProof/>
                <w:webHidden/>
              </w:rPr>
              <w:fldChar w:fldCharType="begin"/>
            </w:r>
            <w:r w:rsidR="0076796F">
              <w:rPr>
                <w:noProof/>
                <w:webHidden/>
              </w:rPr>
              <w:instrText xml:space="preserve"> PAGEREF _Toc431215341 \h </w:instrText>
            </w:r>
            <w:r w:rsidR="0076796F">
              <w:rPr>
                <w:noProof/>
                <w:webHidden/>
              </w:rPr>
            </w:r>
            <w:r w:rsidR="0076796F">
              <w:rPr>
                <w:noProof/>
                <w:webHidden/>
              </w:rPr>
              <w:fldChar w:fldCharType="separate"/>
            </w:r>
            <w:r w:rsidR="00317625">
              <w:rPr>
                <w:noProof/>
                <w:webHidden/>
              </w:rPr>
              <w:t>22</w:t>
            </w:r>
            <w:r w:rsidR="0076796F">
              <w:rPr>
                <w:noProof/>
                <w:webHidden/>
              </w:rPr>
              <w:fldChar w:fldCharType="end"/>
            </w:r>
          </w:hyperlink>
        </w:p>
        <w:p w:rsidR="00DE6FD2" w:rsidRDefault="00DE6FD2">
          <w:r>
            <w:rPr>
              <w:b/>
              <w:bCs/>
            </w:rPr>
            <w:lastRenderedPageBreak/>
            <w:fldChar w:fldCharType="end"/>
          </w:r>
        </w:p>
      </w:sdtContent>
    </w:sdt>
    <w:p w:rsidR="00046DAA" w:rsidRDefault="00830B25" w:rsidP="00D937BA">
      <w:pPr>
        <w:pStyle w:val="Overskrift1"/>
        <w:rPr>
          <w:noProof/>
        </w:rPr>
      </w:pPr>
      <w:r>
        <w:rPr>
          <w:noProof/>
        </w:rPr>
        <w:t xml:space="preserve"> </w:t>
      </w:r>
      <w:bookmarkStart w:id="1" w:name="_Toc431215319"/>
      <w:r w:rsidR="00A361A3" w:rsidRPr="00830B25">
        <w:rPr>
          <w:noProof/>
        </w:rPr>
        <w:t>ANALYSE</w:t>
      </w:r>
      <w:r w:rsidRPr="00830B25">
        <w:rPr>
          <w:noProof/>
        </w:rPr>
        <w:t xml:space="preserve"> AV RESULTATOPPFØLGING AV MARKAR SKOLE </w:t>
      </w:r>
      <w:r w:rsidR="00046DAA">
        <w:rPr>
          <w:noProof/>
        </w:rPr>
        <w:t>SKOLEÅRET 2014-2015</w:t>
      </w:r>
      <w:r>
        <w:rPr>
          <w:noProof/>
        </w:rPr>
        <w:t>.</w:t>
      </w:r>
      <w:bookmarkEnd w:id="1"/>
      <w:r w:rsidR="00046DAA">
        <w:rPr>
          <w:noProof/>
        </w:rPr>
        <w:t xml:space="preserve"> </w:t>
      </w:r>
    </w:p>
    <w:p w:rsidR="00A361A3" w:rsidRDefault="00046DAA" w:rsidP="00D937BA">
      <w:pPr>
        <w:pStyle w:val="Overskrift1"/>
        <w:rPr>
          <w:noProof/>
        </w:rPr>
      </w:pPr>
      <w:bookmarkStart w:id="2" w:name="_Toc431215320"/>
      <w:r>
        <w:rPr>
          <w:noProof/>
        </w:rPr>
        <w:t>INNLEDNING</w:t>
      </w:r>
      <w:bookmarkEnd w:id="2"/>
    </w:p>
    <w:p w:rsidR="00046DAA" w:rsidRDefault="00046DAA" w:rsidP="00046DAA">
      <w:pPr>
        <w:spacing w:after="280" w:afterAutospacing="1"/>
        <w:rPr>
          <w:rFonts w:eastAsia="Calibri" w:cs="Times New Roman"/>
          <w:noProof/>
        </w:rPr>
      </w:pPr>
      <w:r w:rsidRPr="00046DAA">
        <w:rPr>
          <w:rFonts w:eastAsia="Calibri" w:cs="Times New Roman"/>
          <w:noProof/>
        </w:rPr>
        <w:t>Den årlige tilstandsrapporten inngår som en del av det ordinære plan-, budsjett- og rapporteringsarbeidet hos skoleeieren og har kvalitetsutvikling som siktemål.</w:t>
      </w:r>
    </w:p>
    <w:p w:rsidR="008A6B20" w:rsidRPr="008A6B20" w:rsidRDefault="008A6B20" w:rsidP="008A6B20">
      <w:pPr>
        <w:spacing w:after="280" w:afterAutospacing="1"/>
        <w:rPr>
          <w:rFonts w:eastAsia="Calibri" w:cs="Times New Roman"/>
        </w:rPr>
      </w:pPr>
      <w:r w:rsidRPr="008A6B20">
        <w:rPr>
          <w:rFonts w:eastAsia="Calibri" w:cs="Times New Roman"/>
          <w:b/>
          <w:noProof/>
        </w:rPr>
        <w:t>Lovkravet</w:t>
      </w:r>
    </w:p>
    <w:p w:rsidR="008A6B20" w:rsidRPr="008A6B20" w:rsidRDefault="008A6B20" w:rsidP="008A6B20">
      <w:pPr>
        <w:spacing w:after="280" w:afterAutospacing="1"/>
        <w:rPr>
          <w:rFonts w:eastAsia="Calibri" w:cs="Times New Roman"/>
          <w:noProof/>
        </w:rPr>
      </w:pPr>
      <w:r w:rsidRPr="008A6B20">
        <w:rPr>
          <w:rFonts w:eastAsia="Calibri" w:cs="Times New Roman"/>
          <w:noProof/>
        </w:rPr>
        <w:t>Det er fastsatt i opplæringsloven og privatskoleloven at skoleeiere plikter å utarbeide en årlig rapport om tilstanden i opplæringen. I St.meld. nr. 31 (2007-2008) fremgår det at det er viktig at styringsorganene i kommuner og fylkeskommuner har et bevisst og kunnskapsbasert forhold til kvaliteten på grunnopplæringen. Dette er nødvendig for å følge opp utviklingen av sektoren på en god måte.</w:t>
      </w:r>
    </w:p>
    <w:p w:rsidR="008A6B20" w:rsidRPr="008A6B20" w:rsidRDefault="008A6B20" w:rsidP="008A6B20">
      <w:pPr>
        <w:spacing w:after="280" w:afterAutospacing="1"/>
        <w:rPr>
          <w:rFonts w:eastAsia="Calibri" w:cs="Times New Roman"/>
          <w:noProof/>
        </w:rPr>
      </w:pPr>
      <w:r w:rsidRPr="008A6B20">
        <w:rPr>
          <w:rFonts w:eastAsia="Calibri" w:cs="Times New Roman"/>
          <w:noProof/>
        </w:rPr>
        <w:t>Den årlige rapporten skal drøftes av skoleeieren, dvs. av kommunestyret, fylkestinget og den øverste ledelsen ved de private grunnskolene, jf. opplæringsloven § 13-10 andre ledd. Det er fastsatt i privatskoleloven § 5-2 andre ledd bokstav k at styret skal drøfte den årlige rapporten om tilstanden i disse skolene.</w:t>
      </w:r>
    </w:p>
    <w:p w:rsidR="008A6B20" w:rsidRPr="008A6B20" w:rsidRDefault="008A6B20" w:rsidP="008A6B20">
      <w:pPr>
        <w:spacing w:after="280" w:afterAutospacing="1"/>
        <w:rPr>
          <w:rFonts w:eastAsia="Calibri" w:cs="Times New Roman"/>
          <w:noProof/>
        </w:rPr>
      </w:pPr>
      <w:r w:rsidRPr="008A6B20">
        <w:rPr>
          <w:rFonts w:eastAsia="Calibri" w:cs="Times New Roman"/>
          <w:b/>
          <w:noProof/>
        </w:rPr>
        <w:t>Innhold i tilstandsrapporten</w:t>
      </w:r>
    </w:p>
    <w:p w:rsidR="008A6B20" w:rsidRPr="008A6B20" w:rsidRDefault="008A6B20" w:rsidP="008A6B20">
      <w:pPr>
        <w:spacing w:after="280" w:afterAutospacing="1"/>
        <w:rPr>
          <w:rFonts w:eastAsia="Calibri" w:cs="Times New Roman"/>
          <w:noProof/>
        </w:rPr>
      </w:pPr>
      <w:r w:rsidRPr="008A6B20">
        <w:rPr>
          <w:rFonts w:eastAsia="Calibri" w:cs="Times New Roman"/>
          <w:noProof/>
        </w:rPr>
        <w:t>Tilstandsrapporten skal som et minimum omtale læringsresultater, frafall og læringsmiljø, men skoleeieren kan omtale andre resultater og bruke andre data ut fra lokale behov. Når det gjøres vurderinger av tilstanden, er det viktig å synliggjøre hvilke av skoleeierens og skolenes målsetninger som danner grunnlag for vurderingen.</w:t>
      </w:r>
    </w:p>
    <w:p w:rsidR="008A6B20" w:rsidRPr="008A6B20" w:rsidRDefault="008A6B20" w:rsidP="008A6B20">
      <w:pPr>
        <w:spacing w:after="280" w:afterAutospacing="1"/>
        <w:rPr>
          <w:rFonts w:eastAsia="Calibri" w:cs="Times New Roman"/>
          <w:noProof/>
        </w:rPr>
      </w:pPr>
      <w:r w:rsidRPr="008A6B20">
        <w:rPr>
          <w:rFonts w:eastAsia="Calibri" w:cs="Times New Roman"/>
          <w:noProof/>
        </w:rPr>
        <w:t>Tilstandsrapporten skal inneholde vurderinger knyttet til opplæringen av barn, unge og voksne. De dataene som er tilgjengelige i Skoleporten, innholder ikke data om voksne. Skoleeieren skal derfor benytte andre kilder for datainnhenting på dette området.</w:t>
      </w:r>
    </w:p>
    <w:p w:rsidR="008A6B20" w:rsidRPr="008A6B20" w:rsidRDefault="008A6B20" w:rsidP="008A6B20">
      <w:pPr>
        <w:spacing w:after="280" w:afterAutospacing="1"/>
        <w:rPr>
          <w:rFonts w:eastAsia="Calibri" w:cs="Times New Roman"/>
          <w:noProof/>
        </w:rPr>
      </w:pPr>
      <w:r w:rsidRPr="008A6B20">
        <w:rPr>
          <w:rFonts w:eastAsia="Calibri" w:cs="Times New Roman"/>
          <w:noProof/>
        </w:rPr>
        <w:t>Tidlig innsats er vesentlig for å bedre elevenes ferdigheter og faglige utvikling. Kartlegging av elevenes ferdighetsnivå må følges opp med tiltak for dem som har behov for ekstra opplæring fra første stund. Den spesialpedagogiske innsatsen er her sentral.</w:t>
      </w:r>
    </w:p>
    <w:p w:rsidR="008A6B20" w:rsidRPr="00046DAA" w:rsidRDefault="008A6B20" w:rsidP="00046DAA">
      <w:pPr>
        <w:spacing w:after="280" w:afterAutospacing="1"/>
        <w:rPr>
          <w:rFonts w:eastAsia="Calibri" w:cs="Times New Roman"/>
        </w:rPr>
      </w:pPr>
    </w:p>
    <w:p w:rsidR="00830B25" w:rsidRDefault="00830B25" w:rsidP="00D937BA">
      <w:pPr>
        <w:pStyle w:val="Overskrift2"/>
        <w:rPr>
          <w:noProof/>
        </w:rPr>
      </w:pPr>
      <w:bookmarkStart w:id="3" w:name="_Toc431215321"/>
      <w:r>
        <w:rPr>
          <w:noProof/>
        </w:rPr>
        <w:t>ELEVER OG UNDERVISNINGSPERSONALE.</w:t>
      </w:r>
      <w:bookmarkEnd w:id="3"/>
    </w:p>
    <w:tbl>
      <w:tblPr>
        <w:tblpPr w:leftFromText="141" w:rightFromText="141" w:vertAnchor="text" w:horzAnchor="margin" w:tblpY="337"/>
        <w:tblOverlap w:val="never"/>
        <w:tblW w:w="13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6"/>
        <w:gridCol w:w="2807"/>
        <w:gridCol w:w="5043"/>
        <w:gridCol w:w="1434"/>
        <w:gridCol w:w="1434"/>
        <w:gridCol w:w="1434"/>
      </w:tblGrid>
      <w:tr w:rsidR="00830B25" w:rsidRPr="00D33414" w:rsidTr="00830B25">
        <w:trPr>
          <w:cantSplit/>
          <w:trHeight w:val="838"/>
        </w:trPr>
        <w:tc>
          <w:tcPr>
            <w:tcW w:w="1306" w:type="dxa"/>
            <w:shd w:val="clear" w:color="auto" w:fill="C4BC96"/>
          </w:tcPr>
          <w:p w:rsidR="00830B25" w:rsidRDefault="00830B25" w:rsidP="00830B25">
            <w:pPr>
              <w:jc w:val="center"/>
              <w:rPr>
                <w:rFonts w:ascii="Times New Roman" w:hAnsi="Times New Roman"/>
                <w:b/>
              </w:rPr>
            </w:pPr>
            <w:r>
              <w:rPr>
                <w:rFonts w:ascii="Times New Roman" w:hAnsi="Times New Roman"/>
                <w:b/>
              </w:rPr>
              <w:t>OMRÅDE</w:t>
            </w:r>
          </w:p>
          <w:p w:rsidR="00830B25" w:rsidRPr="00DF411A" w:rsidRDefault="00830B25" w:rsidP="00830B25">
            <w:pPr>
              <w:jc w:val="center"/>
              <w:rPr>
                <w:rFonts w:ascii="Times New Roman" w:hAnsi="Times New Roman"/>
              </w:rPr>
            </w:pPr>
          </w:p>
        </w:tc>
        <w:tc>
          <w:tcPr>
            <w:tcW w:w="2807" w:type="dxa"/>
            <w:shd w:val="clear" w:color="auto" w:fill="C4BC96"/>
          </w:tcPr>
          <w:p w:rsidR="00830B25" w:rsidRPr="00D33414" w:rsidRDefault="00830B25" w:rsidP="00830B25">
            <w:pPr>
              <w:rPr>
                <w:rFonts w:ascii="Times New Roman" w:hAnsi="Times New Roman"/>
                <w:b/>
                <w:sz w:val="20"/>
                <w:szCs w:val="20"/>
              </w:rPr>
            </w:pPr>
            <w:r w:rsidRPr="00D33414">
              <w:rPr>
                <w:rFonts w:ascii="Times New Roman" w:hAnsi="Times New Roman"/>
                <w:b/>
              </w:rPr>
              <w:t>EVALUARINGSMÅTE</w:t>
            </w:r>
          </w:p>
        </w:tc>
        <w:tc>
          <w:tcPr>
            <w:tcW w:w="5043" w:type="dxa"/>
            <w:shd w:val="clear" w:color="auto" w:fill="C4BC96"/>
          </w:tcPr>
          <w:p w:rsidR="00830B25" w:rsidRPr="00D33414" w:rsidRDefault="00830B25" w:rsidP="00830B25">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830B25" w:rsidRPr="00D33414" w:rsidRDefault="00830B25" w:rsidP="00830B25">
            <w:pPr>
              <w:jc w:val="center"/>
              <w:rPr>
                <w:rFonts w:ascii="Times New Roman" w:hAnsi="Times New Roman"/>
                <w:b/>
              </w:rPr>
            </w:pPr>
            <w:r w:rsidRPr="00D33414">
              <w:rPr>
                <w:rFonts w:ascii="Times New Roman" w:hAnsi="Times New Roman"/>
                <w:b/>
              </w:rPr>
              <w:t>RESULTAT</w:t>
            </w:r>
          </w:p>
          <w:p w:rsidR="00830B25" w:rsidRPr="00D33414" w:rsidRDefault="00830B25" w:rsidP="00830B25">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830B25" w:rsidRPr="00D33414" w:rsidRDefault="00830B25" w:rsidP="00830B25">
            <w:pPr>
              <w:jc w:val="center"/>
              <w:rPr>
                <w:rFonts w:ascii="Times New Roman" w:hAnsi="Times New Roman"/>
                <w:b/>
              </w:rPr>
            </w:pPr>
            <w:r w:rsidRPr="00D33414">
              <w:rPr>
                <w:rFonts w:ascii="Times New Roman" w:hAnsi="Times New Roman"/>
                <w:b/>
              </w:rPr>
              <w:t>RESULTAT</w:t>
            </w:r>
          </w:p>
          <w:p w:rsidR="00830B25" w:rsidRPr="00D33414" w:rsidRDefault="00830B25" w:rsidP="00830B25">
            <w:pPr>
              <w:jc w:val="center"/>
              <w:rPr>
                <w:rFonts w:ascii="Times New Roman" w:hAnsi="Times New Roman"/>
                <w:b/>
              </w:rPr>
            </w:pPr>
            <w:r w:rsidRPr="00D33414">
              <w:rPr>
                <w:rFonts w:ascii="Times New Roman" w:hAnsi="Times New Roman"/>
                <w:b/>
              </w:rPr>
              <w:t>2014</w:t>
            </w:r>
          </w:p>
        </w:tc>
        <w:tc>
          <w:tcPr>
            <w:tcW w:w="1434" w:type="dxa"/>
            <w:shd w:val="clear" w:color="auto" w:fill="C4BC96"/>
          </w:tcPr>
          <w:p w:rsidR="00830B25" w:rsidRPr="00D33414" w:rsidRDefault="00830B25" w:rsidP="00830B25">
            <w:pPr>
              <w:jc w:val="center"/>
              <w:rPr>
                <w:rFonts w:ascii="Times New Roman" w:hAnsi="Times New Roman"/>
                <w:b/>
              </w:rPr>
            </w:pPr>
            <w:r w:rsidRPr="00D33414">
              <w:rPr>
                <w:rFonts w:ascii="Times New Roman" w:hAnsi="Times New Roman"/>
                <w:b/>
              </w:rPr>
              <w:t>RESULTAT</w:t>
            </w:r>
          </w:p>
          <w:p w:rsidR="00830B25" w:rsidRPr="00D33414" w:rsidRDefault="00F01435" w:rsidP="00830B25">
            <w:pPr>
              <w:jc w:val="center"/>
              <w:rPr>
                <w:rFonts w:ascii="Times New Roman" w:hAnsi="Times New Roman"/>
                <w:b/>
              </w:rPr>
            </w:pPr>
            <w:r>
              <w:rPr>
                <w:rFonts w:ascii="Times New Roman" w:hAnsi="Times New Roman"/>
                <w:b/>
              </w:rPr>
              <w:t xml:space="preserve">Juni </w:t>
            </w:r>
            <w:r w:rsidR="00830B25" w:rsidRPr="00D33414">
              <w:rPr>
                <w:rFonts w:ascii="Times New Roman" w:hAnsi="Times New Roman"/>
                <w:b/>
              </w:rPr>
              <w:t>2015</w:t>
            </w:r>
          </w:p>
        </w:tc>
      </w:tr>
      <w:tr w:rsidR="00830B25" w:rsidRPr="00D33414" w:rsidTr="00830B25">
        <w:trPr>
          <w:cantSplit/>
          <w:trHeight w:val="1916"/>
        </w:trPr>
        <w:tc>
          <w:tcPr>
            <w:tcW w:w="1306" w:type="dxa"/>
            <w:vMerge w:val="restart"/>
            <w:shd w:val="clear" w:color="auto" w:fill="C4BC96"/>
            <w:textDirection w:val="btLr"/>
          </w:tcPr>
          <w:p w:rsidR="00830B25" w:rsidRPr="005859E1" w:rsidRDefault="00830B25" w:rsidP="00830B25">
            <w:pPr>
              <w:ind w:left="113" w:right="113"/>
              <w:jc w:val="center"/>
              <w:rPr>
                <w:rFonts w:ascii="Times New Roman" w:hAnsi="Times New Roman"/>
                <w:b/>
                <w:sz w:val="28"/>
                <w:szCs w:val="28"/>
              </w:rPr>
            </w:pPr>
            <w:r w:rsidRPr="005859E1">
              <w:rPr>
                <w:rFonts w:ascii="Times New Roman" w:hAnsi="Times New Roman"/>
                <w:b/>
                <w:sz w:val="28"/>
                <w:szCs w:val="28"/>
              </w:rPr>
              <w:t>ELEVER OG UNDERVISNINGS -PERSONALE</w:t>
            </w:r>
          </w:p>
        </w:tc>
        <w:tc>
          <w:tcPr>
            <w:tcW w:w="2807" w:type="dxa"/>
          </w:tcPr>
          <w:p w:rsidR="00830B25" w:rsidRDefault="00830B25" w:rsidP="00830B25">
            <w:pPr>
              <w:rPr>
                <w:rFonts w:ascii="Times New Roman" w:hAnsi="Times New Roman"/>
              </w:rPr>
            </w:pPr>
            <w:r w:rsidRPr="00D33414">
              <w:rPr>
                <w:rFonts w:ascii="Times New Roman" w:hAnsi="Times New Roman"/>
              </w:rPr>
              <w:t>ELEVUNDERSØKELSEN</w:t>
            </w:r>
            <w:r w:rsidR="00046DAA">
              <w:rPr>
                <w:rFonts w:ascii="Times New Roman" w:hAnsi="Times New Roman"/>
              </w:rPr>
              <w:t xml:space="preserve"> 2014</w:t>
            </w:r>
          </w:p>
          <w:p w:rsidR="00F01435" w:rsidRPr="00D33414" w:rsidRDefault="00F01435" w:rsidP="00830B25">
            <w:pPr>
              <w:rPr>
                <w:rFonts w:ascii="Times New Roman" w:hAnsi="Times New Roman"/>
              </w:rPr>
            </w:pPr>
            <w:r>
              <w:rPr>
                <w:rFonts w:ascii="Times New Roman" w:hAnsi="Times New Roman"/>
              </w:rPr>
              <w:t>KOSTRA juni 2015</w:t>
            </w:r>
          </w:p>
          <w:p w:rsidR="00830B25" w:rsidRDefault="00830B25" w:rsidP="00830B25">
            <w:pPr>
              <w:rPr>
                <w:rFonts w:ascii="Times New Roman" w:hAnsi="Times New Roman"/>
              </w:rPr>
            </w:pPr>
            <w:r w:rsidRPr="00D33414">
              <w:rPr>
                <w:rFonts w:ascii="Times New Roman" w:hAnsi="Times New Roman"/>
              </w:rPr>
              <w:t>ANTALL ELEVER OG LÆRERÅRSVERK</w:t>
            </w:r>
          </w:p>
          <w:p w:rsidR="00830B25" w:rsidRPr="00D33414" w:rsidRDefault="00830B25" w:rsidP="00830B25">
            <w:pPr>
              <w:rPr>
                <w:rFonts w:ascii="Times New Roman" w:hAnsi="Times New Roman"/>
              </w:rPr>
            </w:pPr>
          </w:p>
        </w:tc>
        <w:tc>
          <w:tcPr>
            <w:tcW w:w="5043" w:type="dxa"/>
          </w:tcPr>
          <w:p w:rsidR="00830B25" w:rsidRPr="00D33414" w:rsidRDefault="00830B25" w:rsidP="00830B25">
            <w:pPr>
              <w:rPr>
                <w:rFonts w:ascii="Times New Roman" w:hAnsi="Times New Roman"/>
              </w:rPr>
            </w:pPr>
          </w:p>
          <w:p w:rsidR="00830B25" w:rsidRPr="00D33414" w:rsidRDefault="00830B25" w:rsidP="00830B25">
            <w:pPr>
              <w:rPr>
                <w:rFonts w:ascii="Times New Roman" w:hAnsi="Times New Roman"/>
              </w:rPr>
            </w:pPr>
            <w:r w:rsidRPr="00D33414">
              <w:rPr>
                <w:rFonts w:ascii="Times New Roman" w:hAnsi="Times New Roman"/>
              </w:rPr>
              <w:t>B</w:t>
            </w:r>
            <w:r>
              <w:rPr>
                <w:rFonts w:ascii="Times New Roman" w:hAnsi="Times New Roman"/>
              </w:rPr>
              <w:t>EREGNET GJENNOMSNITTLIG FORHOLD MELLOM ELEVTALL OG LÆRERÅRSVERK OVER DE 3 SISTE ÅR SKAL VÆRE 10,4 ELLER BEDRE.</w:t>
            </w:r>
          </w:p>
        </w:tc>
        <w:tc>
          <w:tcPr>
            <w:tcW w:w="1434" w:type="dxa"/>
          </w:tcPr>
          <w:p w:rsidR="00830B25" w:rsidRDefault="00830B25" w:rsidP="00830B25"/>
          <w:p w:rsidR="00830B25" w:rsidRDefault="00830B25" w:rsidP="00830B25"/>
          <w:p w:rsidR="00830B25" w:rsidRPr="00C902B7" w:rsidRDefault="00830B25" w:rsidP="00830B25">
            <w:pPr>
              <w:rPr>
                <w:b/>
                <w:sz w:val="28"/>
                <w:szCs w:val="28"/>
              </w:rPr>
            </w:pPr>
            <w:r>
              <w:rPr>
                <w:b/>
                <w:sz w:val="28"/>
                <w:szCs w:val="28"/>
              </w:rPr>
              <w:t>9,8</w:t>
            </w:r>
          </w:p>
        </w:tc>
        <w:tc>
          <w:tcPr>
            <w:tcW w:w="1434" w:type="dxa"/>
          </w:tcPr>
          <w:p w:rsidR="00830B25" w:rsidRDefault="00830B25" w:rsidP="00830B25"/>
          <w:p w:rsidR="007534F8" w:rsidRDefault="007534F8" w:rsidP="00830B25"/>
          <w:p w:rsidR="007534F8" w:rsidRPr="007534F8" w:rsidRDefault="007534F8" w:rsidP="00830B25">
            <w:pPr>
              <w:rPr>
                <w:b/>
                <w:sz w:val="28"/>
                <w:szCs w:val="28"/>
              </w:rPr>
            </w:pPr>
            <w:r>
              <w:rPr>
                <w:b/>
                <w:sz w:val="28"/>
                <w:szCs w:val="28"/>
              </w:rPr>
              <w:t>9,4</w:t>
            </w:r>
          </w:p>
        </w:tc>
        <w:tc>
          <w:tcPr>
            <w:tcW w:w="1434" w:type="dxa"/>
          </w:tcPr>
          <w:p w:rsidR="00830B25" w:rsidRDefault="00830B25" w:rsidP="00830B25"/>
          <w:p w:rsidR="00912295" w:rsidRDefault="00912295" w:rsidP="00830B25"/>
          <w:p w:rsidR="00912295" w:rsidRPr="00F9410D" w:rsidRDefault="00F9410D" w:rsidP="00830B25">
            <w:pPr>
              <w:rPr>
                <w:b/>
                <w:sz w:val="28"/>
                <w:szCs w:val="28"/>
              </w:rPr>
            </w:pPr>
            <w:r w:rsidRPr="00F9410D">
              <w:rPr>
                <w:b/>
                <w:sz w:val="28"/>
                <w:szCs w:val="28"/>
              </w:rPr>
              <w:t>9,4</w:t>
            </w:r>
          </w:p>
        </w:tc>
      </w:tr>
      <w:tr w:rsidR="00830B25" w:rsidRPr="00D33414" w:rsidTr="00F01435">
        <w:trPr>
          <w:cantSplit/>
          <w:trHeight w:val="2335"/>
        </w:trPr>
        <w:tc>
          <w:tcPr>
            <w:tcW w:w="1306" w:type="dxa"/>
            <w:vMerge/>
            <w:tcBorders>
              <w:bottom w:val="single" w:sz="4" w:space="0" w:color="auto"/>
            </w:tcBorders>
            <w:shd w:val="clear" w:color="auto" w:fill="C4BC96"/>
            <w:textDirection w:val="btLr"/>
          </w:tcPr>
          <w:p w:rsidR="00830B25" w:rsidRPr="00D33414" w:rsidRDefault="00830B25" w:rsidP="00830B25">
            <w:pPr>
              <w:ind w:left="113" w:right="113"/>
              <w:jc w:val="center"/>
              <w:rPr>
                <w:rFonts w:ascii="Times New Roman" w:hAnsi="Times New Roman"/>
                <w:b/>
              </w:rPr>
            </w:pPr>
          </w:p>
        </w:tc>
        <w:tc>
          <w:tcPr>
            <w:tcW w:w="2807" w:type="dxa"/>
          </w:tcPr>
          <w:p w:rsidR="00830B25" w:rsidRPr="00D33414" w:rsidRDefault="00830B25" w:rsidP="00830B25">
            <w:pPr>
              <w:rPr>
                <w:rFonts w:ascii="Times New Roman" w:hAnsi="Times New Roman"/>
                <w:b/>
              </w:rPr>
            </w:pPr>
          </w:p>
          <w:p w:rsidR="00830B25" w:rsidRDefault="00830B25" w:rsidP="00830B25">
            <w:pPr>
              <w:rPr>
                <w:rFonts w:ascii="Times New Roman" w:hAnsi="Times New Roman"/>
              </w:rPr>
            </w:pPr>
            <w:r>
              <w:rPr>
                <w:rFonts w:ascii="Times New Roman" w:hAnsi="Times New Roman"/>
              </w:rPr>
              <w:t>LÆRERTETTHET</w:t>
            </w:r>
          </w:p>
          <w:p w:rsidR="00830B25" w:rsidRDefault="00830B25" w:rsidP="00830B25">
            <w:pPr>
              <w:rPr>
                <w:rFonts w:ascii="Times New Roman" w:hAnsi="Times New Roman"/>
              </w:rPr>
            </w:pPr>
          </w:p>
          <w:p w:rsidR="00830B25" w:rsidRPr="00D33414" w:rsidRDefault="00830B25" w:rsidP="00830B25">
            <w:pPr>
              <w:rPr>
                <w:rFonts w:ascii="Times New Roman" w:hAnsi="Times New Roman"/>
              </w:rPr>
            </w:pPr>
          </w:p>
        </w:tc>
        <w:tc>
          <w:tcPr>
            <w:tcW w:w="5043" w:type="dxa"/>
          </w:tcPr>
          <w:p w:rsidR="00830B25" w:rsidRDefault="00830B25" w:rsidP="00830B25">
            <w:pPr>
              <w:rPr>
                <w:rFonts w:ascii="Times New Roman" w:hAnsi="Times New Roman"/>
              </w:rPr>
            </w:pPr>
          </w:p>
          <w:p w:rsidR="00830B25" w:rsidRDefault="00830B25" w:rsidP="00830B25">
            <w:pPr>
              <w:rPr>
                <w:rFonts w:ascii="Times New Roman" w:hAnsi="Times New Roman"/>
              </w:rPr>
            </w:pPr>
            <w:r>
              <w:rPr>
                <w:rFonts w:ascii="Times New Roman" w:hAnsi="Times New Roman"/>
              </w:rPr>
              <w:t>OPPNÅ LÆRERTETTHET PÅ LINJE MED KOMMUNEGRUPPE 1</w:t>
            </w:r>
          </w:p>
          <w:p w:rsidR="00830B25" w:rsidRPr="00D33414" w:rsidRDefault="00830B25" w:rsidP="00830B25">
            <w:pPr>
              <w:rPr>
                <w:rFonts w:ascii="Times New Roman" w:hAnsi="Times New Roman"/>
              </w:rPr>
            </w:pPr>
            <w:proofErr w:type="spellStart"/>
            <w:r>
              <w:rPr>
                <w:rFonts w:ascii="Times New Roman" w:hAnsi="Times New Roman"/>
              </w:rPr>
              <w:t>B.trinn</w:t>
            </w:r>
            <w:proofErr w:type="spellEnd"/>
            <w:r>
              <w:rPr>
                <w:rFonts w:ascii="Times New Roman" w:hAnsi="Times New Roman"/>
              </w:rPr>
              <w:t xml:space="preserve">- </w:t>
            </w:r>
            <w:proofErr w:type="spellStart"/>
            <w:r>
              <w:rPr>
                <w:rFonts w:ascii="Times New Roman" w:hAnsi="Times New Roman"/>
              </w:rPr>
              <w:t>u.trinn</w:t>
            </w:r>
            <w:proofErr w:type="spellEnd"/>
          </w:p>
        </w:tc>
        <w:tc>
          <w:tcPr>
            <w:tcW w:w="1434" w:type="dxa"/>
          </w:tcPr>
          <w:p w:rsidR="00830B25" w:rsidRDefault="00830B25" w:rsidP="00830B25">
            <w:r>
              <w:t>K1: 11,6 – 13,1</w:t>
            </w:r>
          </w:p>
          <w:p w:rsidR="00830B25" w:rsidRDefault="00830B25" w:rsidP="00830B25"/>
          <w:p w:rsidR="00830B25" w:rsidRPr="00396478" w:rsidRDefault="00830B25" w:rsidP="00830B25">
            <w:pPr>
              <w:rPr>
                <w:b/>
                <w:sz w:val="28"/>
                <w:szCs w:val="28"/>
              </w:rPr>
            </w:pPr>
            <w:r>
              <w:rPr>
                <w:b/>
                <w:sz w:val="28"/>
                <w:szCs w:val="28"/>
              </w:rPr>
              <w:t>11,7</w:t>
            </w:r>
            <w:r w:rsidRPr="00396478">
              <w:rPr>
                <w:b/>
                <w:sz w:val="28"/>
                <w:szCs w:val="28"/>
              </w:rPr>
              <w:t>- 14,</w:t>
            </w:r>
            <w:r>
              <w:rPr>
                <w:b/>
                <w:sz w:val="28"/>
                <w:szCs w:val="28"/>
              </w:rPr>
              <w:t>0</w:t>
            </w:r>
          </w:p>
        </w:tc>
        <w:tc>
          <w:tcPr>
            <w:tcW w:w="1434" w:type="dxa"/>
          </w:tcPr>
          <w:p w:rsidR="00830B25" w:rsidRDefault="007534F8" w:rsidP="00830B25">
            <w:r>
              <w:t>K1:11,9-1</w:t>
            </w:r>
            <w:r w:rsidR="00593229">
              <w:t>2</w:t>
            </w:r>
            <w:r>
              <w:t>,</w:t>
            </w:r>
            <w:r w:rsidR="00593229">
              <w:t>9</w:t>
            </w:r>
          </w:p>
          <w:p w:rsidR="007534F8" w:rsidRDefault="007534F8" w:rsidP="00830B25"/>
          <w:p w:rsidR="007534F8" w:rsidRDefault="00593229" w:rsidP="00830B25">
            <w:pPr>
              <w:rPr>
                <w:b/>
                <w:sz w:val="28"/>
                <w:szCs w:val="28"/>
              </w:rPr>
            </w:pPr>
            <w:r>
              <w:rPr>
                <w:b/>
                <w:sz w:val="28"/>
                <w:szCs w:val="28"/>
              </w:rPr>
              <w:t>11</w:t>
            </w:r>
            <w:r w:rsidR="007534F8">
              <w:rPr>
                <w:b/>
                <w:sz w:val="28"/>
                <w:szCs w:val="28"/>
              </w:rPr>
              <w:t>,</w:t>
            </w:r>
            <w:r>
              <w:rPr>
                <w:b/>
                <w:sz w:val="28"/>
                <w:szCs w:val="28"/>
              </w:rPr>
              <w:t>6</w:t>
            </w:r>
            <w:r w:rsidR="007534F8">
              <w:rPr>
                <w:b/>
                <w:sz w:val="28"/>
                <w:szCs w:val="28"/>
              </w:rPr>
              <w:t>-1</w:t>
            </w:r>
            <w:r>
              <w:rPr>
                <w:b/>
                <w:sz w:val="28"/>
                <w:szCs w:val="28"/>
              </w:rPr>
              <w:t>4</w:t>
            </w:r>
            <w:r w:rsidR="007534F8">
              <w:rPr>
                <w:b/>
                <w:sz w:val="28"/>
                <w:szCs w:val="28"/>
              </w:rPr>
              <w:t>,</w:t>
            </w:r>
            <w:r>
              <w:rPr>
                <w:b/>
                <w:sz w:val="28"/>
                <w:szCs w:val="28"/>
              </w:rPr>
              <w:t>3</w:t>
            </w:r>
          </w:p>
          <w:p w:rsidR="007534F8" w:rsidRPr="007534F8" w:rsidRDefault="007534F8" w:rsidP="00830B25">
            <w:pPr>
              <w:rPr>
                <w:b/>
                <w:sz w:val="28"/>
                <w:szCs w:val="28"/>
              </w:rPr>
            </w:pPr>
          </w:p>
          <w:p w:rsidR="007534F8" w:rsidRPr="00D33414" w:rsidRDefault="007534F8" w:rsidP="00830B25"/>
        </w:tc>
        <w:tc>
          <w:tcPr>
            <w:tcW w:w="1434" w:type="dxa"/>
          </w:tcPr>
          <w:p w:rsidR="00830B25" w:rsidRDefault="00593229" w:rsidP="00830B25">
            <w:r>
              <w:t>K1:11,9-13,2</w:t>
            </w:r>
          </w:p>
          <w:p w:rsidR="00593229" w:rsidRDefault="00593229" w:rsidP="00830B25"/>
          <w:p w:rsidR="00593229" w:rsidRPr="00593229" w:rsidRDefault="00593229" w:rsidP="00830B25">
            <w:pPr>
              <w:rPr>
                <w:b/>
                <w:sz w:val="28"/>
                <w:szCs w:val="28"/>
              </w:rPr>
            </w:pPr>
            <w:r>
              <w:rPr>
                <w:b/>
                <w:sz w:val="28"/>
                <w:szCs w:val="28"/>
              </w:rPr>
              <w:t>11,6-13,9</w:t>
            </w:r>
          </w:p>
        </w:tc>
      </w:tr>
    </w:tbl>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Default="00830B25" w:rsidP="00830B25">
      <w:pPr>
        <w:spacing w:line="240" w:lineRule="auto"/>
        <w:rPr>
          <w:noProof/>
          <w:sz w:val="24"/>
          <w:szCs w:val="24"/>
        </w:rPr>
      </w:pPr>
    </w:p>
    <w:p w:rsidR="00830B25" w:rsidRPr="00830B25" w:rsidRDefault="00830B25" w:rsidP="00830B25">
      <w:pPr>
        <w:spacing w:line="240" w:lineRule="auto"/>
        <w:rPr>
          <w:noProof/>
          <w:sz w:val="24"/>
          <w:szCs w:val="24"/>
        </w:rPr>
      </w:pPr>
    </w:p>
    <w:p w:rsidR="00830B25" w:rsidRDefault="00830B25" w:rsidP="00A361A3">
      <w:pPr>
        <w:spacing w:line="240" w:lineRule="auto"/>
        <w:rPr>
          <w:noProof/>
          <w:sz w:val="24"/>
          <w:szCs w:val="24"/>
        </w:rPr>
      </w:pPr>
    </w:p>
    <w:p w:rsidR="007534F8" w:rsidRDefault="007534F8" w:rsidP="00A361A3">
      <w:pPr>
        <w:spacing w:line="240" w:lineRule="auto"/>
        <w:rPr>
          <w:noProof/>
          <w:sz w:val="24"/>
          <w:szCs w:val="24"/>
        </w:rPr>
      </w:pPr>
    </w:p>
    <w:p w:rsidR="007534F8" w:rsidRDefault="007534F8" w:rsidP="00A361A3">
      <w:pPr>
        <w:spacing w:line="240" w:lineRule="auto"/>
        <w:rPr>
          <w:noProof/>
          <w:sz w:val="24"/>
          <w:szCs w:val="24"/>
        </w:rPr>
      </w:pPr>
    </w:p>
    <w:p w:rsidR="000E5032" w:rsidRDefault="000E5032" w:rsidP="00F01435">
      <w:pPr>
        <w:spacing w:after="280" w:afterAutospacing="1"/>
        <w:rPr>
          <w:noProof/>
          <w:sz w:val="24"/>
          <w:szCs w:val="24"/>
        </w:rPr>
      </w:pPr>
    </w:p>
    <w:p w:rsidR="00F01435" w:rsidRDefault="00F01435" w:rsidP="00F01435">
      <w:pPr>
        <w:spacing w:after="280" w:afterAutospacing="1"/>
        <w:rPr>
          <w:rFonts w:eastAsia="Calibri" w:cs="Times New Roman"/>
          <w:noProof/>
        </w:rPr>
      </w:pPr>
      <w:r>
        <w:rPr>
          <w:noProof/>
          <w:sz w:val="24"/>
          <w:szCs w:val="24"/>
        </w:rPr>
        <w:lastRenderedPageBreak/>
        <w:t>Begrepsavklaring:</w:t>
      </w:r>
      <w:r w:rsidRPr="00F01435">
        <w:rPr>
          <w:rFonts w:eastAsia="Calibri" w:cs="Times New Roman"/>
          <w:b/>
          <w:noProof/>
        </w:rPr>
        <w:t xml:space="preserve"> Årsverk for undervisningspersonale</w:t>
      </w:r>
      <w:r w:rsidRPr="00F01435">
        <w:rPr>
          <w:rFonts w:eastAsia="Calibri" w:cs="Times New Roman"/>
          <w:noProof/>
        </w:rPr>
        <w:br/>
        <w:t>Indikatoren viser sum årsverk for undervisningspersonalet. Summen inkluderer beregnede årsverk til undervisning og beregnede årsverk til annet enn undervisning. Årsverkene er beregnet ved å dividere årstimer på årsrammen. Det er benyttet 741 timer på barnetrinnet og 656 timer på ungdomstrinnet. I denne indikatoren inngår følgende delskår: Årsverk til undervisning.</w:t>
      </w:r>
    </w:p>
    <w:p w:rsidR="00F01435" w:rsidRPr="00F01435" w:rsidRDefault="00F01435" w:rsidP="00F01435">
      <w:pPr>
        <w:spacing w:after="280" w:afterAutospacing="1"/>
        <w:rPr>
          <w:rFonts w:eastAsia="Calibri" w:cs="Times New Roman"/>
        </w:rPr>
      </w:pPr>
      <w:r w:rsidRPr="00F01435">
        <w:rPr>
          <w:rFonts w:eastAsia="Calibri" w:cs="Times New Roman"/>
          <w:b/>
          <w:noProof/>
        </w:rPr>
        <w:t>Lærertetthet 1.-7. trinn og 8.-10. trinn</w:t>
      </w:r>
      <w:r w:rsidRPr="00F01435">
        <w:rPr>
          <w:rFonts w:eastAsia="Calibri" w:cs="Times New Roman"/>
          <w:noProof/>
        </w:rPr>
        <w:br/>
        <w:t>Indikatoren viser gjennomsnittlig lærertetthet på 1.- 7. trinn ned på skolenivå. Lærertetthet beregnes med utgangspunkt i forholdet mellom elevtimer og lærertimer, og gir informasjon om størrelsen på undervisningsgruppen. Indikatoren inkluderer timer til spesialundervisning og til andre lærertimer som tildeles på grunnlag av individuelle elevrettigheter.</w:t>
      </w:r>
    </w:p>
    <w:p w:rsidR="00A361A3" w:rsidRPr="00103C4A" w:rsidRDefault="00A361A3" w:rsidP="00A361A3">
      <w:pPr>
        <w:spacing w:line="240" w:lineRule="auto"/>
        <w:rPr>
          <w:szCs w:val="18"/>
        </w:rPr>
      </w:pPr>
      <w:r w:rsidRPr="00103C4A">
        <w:rPr>
          <w:noProof/>
          <w:szCs w:val="18"/>
        </w:rPr>
        <w:t>Vurdering</w:t>
      </w:r>
    </w:p>
    <w:p w:rsidR="00A361A3" w:rsidRPr="00E54870" w:rsidRDefault="007534F8" w:rsidP="00830B25">
      <w:pPr>
        <w:spacing w:after="100" w:afterAutospacing="1"/>
      </w:pPr>
      <w:r>
        <w:rPr>
          <w:noProof/>
        </w:rPr>
        <w:t xml:space="preserve">Barnetrinnet  holder seg på </w:t>
      </w:r>
      <w:r w:rsidR="008820F7">
        <w:rPr>
          <w:noProof/>
        </w:rPr>
        <w:t>11,6</w:t>
      </w:r>
      <w:r>
        <w:rPr>
          <w:noProof/>
        </w:rPr>
        <w:t xml:space="preserve"> elever per lærer og er innfor den målsetningen vi har satt. Det er gledelig at elevgruppen per lærer på ungdomstrinn er kommet </w:t>
      </w:r>
      <w:r w:rsidR="008820F7">
        <w:rPr>
          <w:noProof/>
        </w:rPr>
        <w:t>nærmere</w:t>
      </w:r>
      <w:r>
        <w:rPr>
          <w:noProof/>
        </w:rPr>
        <w:t xml:space="preserve"> nivået til kommunegruppe 1. </w:t>
      </w:r>
      <w:r w:rsidR="00A361A3">
        <w:rPr>
          <w:noProof/>
        </w:rPr>
        <w:t xml:space="preserve">Når en skal vurdere denne faktoren lærertetthet er det viktig å ta med at spesialundervisningen ligger inne i tallene. Det innebærer at "klassestørrelsen" er i praksis større en tallene her tilsier. En må derfor se denne sammenholdt med størrelsen på </w:t>
      </w:r>
      <w:r w:rsidR="00A361A3" w:rsidRPr="00E54870">
        <w:rPr>
          <w:noProof/>
        </w:rPr>
        <w:t>spesialundervisningen.</w:t>
      </w:r>
    </w:p>
    <w:p w:rsidR="00E54870" w:rsidRPr="00E54870" w:rsidRDefault="007534F8" w:rsidP="00E54870">
      <w:pPr>
        <w:pStyle w:val="NormalWeb"/>
        <w:rPr>
          <w:rFonts w:ascii="Verdana" w:hAnsi="Verdana"/>
          <w:sz w:val="18"/>
          <w:szCs w:val="18"/>
        </w:rPr>
      </w:pPr>
      <w:r w:rsidRPr="00E54870">
        <w:rPr>
          <w:rFonts w:ascii="Verdana" w:hAnsi="Verdana"/>
          <w:noProof/>
          <w:sz w:val="18"/>
          <w:szCs w:val="18"/>
        </w:rPr>
        <w:t>Det er både en nedgang i lærerårsverk og elevtall ved skolen</w:t>
      </w:r>
      <w:r w:rsidR="00A361A3" w:rsidRPr="00E54870">
        <w:rPr>
          <w:rFonts w:ascii="Verdana" w:hAnsi="Verdana"/>
          <w:noProof/>
          <w:sz w:val="18"/>
          <w:szCs w:val="18"/>
        </w:rPr>
        <w:t>.</w:t>
      </w:r>
      <w:r w:rsidRPr="00E54870">
        <w:rPr>
          <w:rFonts w:ascii="Verdana" w:hAnsi="Verdana"/>
          <w:noProof/>
          <w:sz w:val="18"/>
          <w:szCs w:val="18"/>
        </w:rPr>
        <w:t xml:space="preserve"> De</w:t>
      </w:r>
      <w:r w:rsidR="00FB3309">
        <w:rPr>
          <w:rFonts w:ascii="Verdana" w:hAnsi="Verdana"/>
          <w:noProof/>
          <w:sz w:val="18"/>
          <w:szCs w:val="18"/>
        </w:rPr>
        <w:t>r</w:t>
      </w:r>
      <w:r w:rsidRPr="00E54870">
        <w:rPr>
          <w:rFonts w:ascii="Verdana" w:hAnsi="Verdana"/>
          <w:noProof/>
          <w:sz w:val="18"/>
          <w:szCs w:val="18"/>
        </w:rPr>
        <w:t xml:space="preserve">for ligger fortsatt </w:t>
      </w:r>
      <w:r w:rsidR="00696F8F">
        <w:rPr>
          <w:rFonts w:ascii="Verdana" w:hAnsi="Verdana"/>
          <w:noProof/>
          <w:sz w:val="18"/>
          <w:szCs w:val="18"/>
        </w:rPr>
        <w:t>over</w:t>
      </w:r>
      <w:r w:rsidRPr="00E54870">
        <w:rPr>
          <w:rFonts w:ascii="Verdana" w:hAnsi="Verdana"/>
          <w:noProof/>
          <w:sz w:val="18"/>
          <w:szCs w:val="18"/>
        </w:rPr>
        <w:t xml:space="preserve"> det mål som er satt</w:t>
      </w:r>
      <w:r w:rsidR="00F01435">
        <w:rPr>
          <w:rFonts w:ascii="Verdana" w:hAnsi="Verdana"/>
          <w:noProof/>
          <w:sz w:val="18"/>
          <w:szCs w:val="18"/>
        </w:rPr>
        <w:t xml:space="preserve"> </w:t>
      </w:r>
      <w:r w:rsidRPr="00E54870">
        <w:rPr>
          <w:rFonts w:ascii="Verdana" w:hAnsi="Verdana"/>
          <w:noProof/>
          <w:sz w:val="18"/>
          <w:szCs w:val="18"/>
        </w:rPr>
        <w:t>for f</w:t>
      </w:r>
      <w:r w:rsidR="00F01435">
        <w:rPr>
          <w:rFonts w:ascii="Verdana" w:hAnsi="Verdana"/>
          <w:noProof/>
          <w:sz w:val="18"/>
          <w:szCs w:val="18"/>
        </w:rPr>
        <w:t>or</w:t>
      </w:r>
      <w:r w:rsidRPr="00E54870">
        <w:rPr>
          <w:rFonts w:ascii="Verdana" w:hAnsi="Verdana"/>
          <w:noProof/>
          <w:sz w:val="18"/>
          <w:szCs w:val="18"/>
        </w:rPr>
        <w:t>holdet mellom elevtall og lærerårsverk.</w:t>
      </w:r>
      <w:r w:rsidR="00A361A3" w:rsidRPr="00E54870">
        <w:rPr>
          <w:rFonts w:ascii="Verdana" w:hAnsi="Verdana"/>
          <w:noProof/>
          <w:sz w:val="18"/>
          <w:szCs w:val="18"/>
        </w:rPr>
        <w:t>  Det er positivt at forholdet mellom elevtall og årsverk til undervisning holder seg på det nivå som er fa</w:t>
      </w:r>
      <w:r w:rsidR="00BE2F3D" w:rsidRPr="00E54870">
        <w:rPr>
          <w:rFonts w:ascii="Verdana" w:hAnsi="Verdana"/>
          <w:noProof/>
          <w:sz w:val="18"/>
          <w:szCs w:val="18"/>
        </w:rPr>
        <w:t>stsatt i det lokale målet. Poli</w:t>
      </w:r>
      <w:r w:rsidR="00A361A3" w:rsidRPr="00E54870">
        <w:rPr>
          <w:rFonts w:ascii="Verdana" w:hAnsi="Verdana"/>
          <w:noProof/>
          <w:sz w:val="18"/>
          <w:szCs w:val="18"/>
        </w:rPr>
        <w:t xml:space="preserve">tikerne i Marker kommune vektlegger at Marker skole har en voksentetthet som gjør at hver enkelt </w:t>
      </w:r>
      <w:r w:rsidR="00271B1E" w:rsidRPr="00E54870">
        <w:rPr>
          <w:rFonts w:ascii="Verdana" w:hAnsi="Verdana"/>
          <w:noProof/>
          <w:sz w:val="18"/>
          <w:szCs w:val="18"/>
        </w:rPr>
        <w:t>elev  har mulighet til å få oppl</w:t>
      </w:r>
      <w:r w:rsidR="00FB3309">
        <w:rPr>
          <w:rFonts w:ascii="Verdana" w:hAnsi="Verdana"/>
          <w:noProof/>
          <w:sz w:val="18"/>
          <w:szCs w:val="18"/>
        </w:rPr>
        <w:t>æringen tilpasset</w:t>
      </w:r>
      <w:r w:rsidR="00A361A3" w:rsidRPr="00E54870">
        <w:rPr>
          <w:rFonts w:ascii="Verdana" w:hAnsi="Verdana"/>
          <w:noProof/>
          <w:sz w:val="18"/>
          <w:szCs w:val="18"/>
        </w:rPr>
        <w:t>.</w:t>
      </w:r>
      <w:r w:rsidR="00E54870" w:rsidRPr="00E54870">
        <w:rPr>
          <w:rFonts w:ascii="Verdana" w:hAnsi="Verdana"/>
          <w:noProof/>
          <w:sz w:val="18"/>
          <w:szCs w:val="18"/>
        </w:rPr>
        <w:t xml:space="preserve"> </w:t>
      </w:r>
      <w:r w:rsidR="00E54870" w:rsidRPr="00E54870">
        <w:rPr>
          <w:rFonts w:ascii="Verdana" w:hAnsi="Verdana"/>
          <w:sz w:val="18"/>
          <w:szCs w:val="18"/>
        </w:rPr>
        <w:t>Indeksen viser at Marker skole nå ligger på nivå med sko</w:t>
      </w:r>
      <w:r w:rsidR="00F01435">
        <w:rPr>
          <w:rFonts w:ascii="Verdana" w:hAnsi="Verdana"/>
          <w:sz w:val="18"/>
          <w:szCs w:val="18"/>
        </w:rPr>
        <w:t>ler fra kommunegruppe 1(</w:t>
      </w:r>
      <w:r w:rsidR="00E54870">
        <w:rPr>
          <w:rFonts w:ascii="Verdana" w:hAnsi="Verdana"/>
          <w:sz w:val="18"/>
          <w:szCs w:val="18"/>
        </w:rPr>
        <w:t>gjennom</w:t>
      </w:r>
      <w:r w:rsidR="00E54870" w:rsidRPr="00E54870">
        <w:rPr>
          <w:rFonts w:ascii="Verdana" w:hAnsi="Verdana"/>
          <w:sz w:val="18"/>
          <w:szCs w:val="18"/>
        </w:rPr>
        <w:t>snittlig). Indeksen er endret for skoleåret 2014-2015 og tar</w:t>
      </w:r>
      <w:r w:rsidR="00835F87">
        <w:rPr>
          <w:rFonts w:ascii="Verdana" w:hAnsi="Verdana"/>
          <w:sz w:val="18"/>
          <w:szCs w:val="18"/>
        </w:rPr>
        <w:t xml:space="preserve"> bare med ordinær undervisning (</w:t>
      </w:r>
      <w:r w:rsidR="00FB3309">
        <w:rPr>
          <w:rFonts w:ascii="Verdana" w:hAnsi="Verdana"/>
          <w:sz w:val="18"/>
          <w:szCs w:val="18"/>
        </w:rPr>
        <w:t xml:space="preserve">ikke spesialundervisning). </w:t>
      </w:r>
      <w:r w:rsidR="00E54870">
        <w:rPr>
          <w:rFonts w:ascii="Verdana" w:hAnsi="Verdana"/>
          <w:sz w:val="18"/>
          <w:szCs w:val="18"/>
        </w:rPr>
        <w:t>I beskrivelsen av i</w:t>
      </w:r>
      <w:r w:rsidR="00835F87">
        <w:rPr>
          <w:rFonts w:ascii="Verdana" w:hAnsi="Verdana"/>
          <w:sz w:val="18"/>
          <w:szCs w:val="18"/>
        </w:rPr>
        <w:t>ndikatoren</w:t>
      </w:r>
      <w:r w:rsidR="00E54870" w:rsidRPr="00E54870">
        <w:rPr>
          <w:rFonts w:ascii="Verdana" w:hAnsi="Verdana"/>
          <w:sz w:val="18"/>
          <w:szCs w:val="18"/>
        </w:rPr>
        <w:t xml:space="preserve"> heter det</w:t>
      </w:r>
      <w:r w:rsidR="00E54870">
        <w:rPr>
          <w:rFonts w:ascii="Verdana" w:hAnsi="Verdana"/>
          <w:sz w:val="18"/>
          <w:szCs w:val="18"/>
        </w:rPr>
        <w:t xml:space="preserve"> </w:t>
      </w:r>
      <w:r w:rsidR="00E54870" w:rsidRPr="00E54870">
        <w:rPr>
          <w:rFonts w:ascii="Verdana" w:hAnsi="Verdana"/>
          <w:sz w:val="18"/>
          <w:szCs w:val="18"/>
        </w:rPr>
        <w:t>"Mål på lærertetthet er heftet med usikkerhet."</w:t>
      </w:r>
    </w:p>
    <w:p w:rsidR="00E54870" w:rsidRPr="00E54870" w:rsidRDefault="00835F87" w:rsidP="00E54870">
      <w:pPr>
        <w:pStyle w:val="NormalWeb"/>
        <w:rPr>
          <w:rFonts w:ascii="Verdana" w:hAnsi="Verdana"/>
          <w:sz w:val="18"/>
          <w:szCs w:val="18"/>
        </w:rPr>
      </w:pPr>
      <w:r>
        <w:rPr>
          <w:rFonts w:ascii="Verdana" w:hAnsi="Verdana"/>
          <w:sz w:val="18"/>
          <w:szCs w:val="18"/>
        </w:rPr>
        <w:t xml:space="preserve">Fra høsten 2015 har Marker skole gjennomført pålagt reduksjon av sine budsjettrammer. Reduksjonen er på 1,5 stillinger – 1,5 årsverk.  Hvor stort utslag det vil få for gruppestørrelsen – antall elever per lærerårsverk - vil vi få svar på når GSI- tallene ligger klare etter 1. oktober 2015. </w:t>
      </w:r>
    </w:p>
    <w:p w:rsidR="00A361A3" w:rsidRDefault="000C00A8" w:rsidP="00A361A3">
      <w:pPr>
        <w:spacing w:after="280" w:afterAutospacing="1"/>
        <w:rPr>
          <w:noProof/>
        </w:rPr>
      </w:pPr>
      <w:r>
        <w:rPr>
          <w:noProof/>
        </w:rPr>
        <w:t xml:space="preserve">Måloppnåelse: God, </w:t>
      </w:r>
      <w:r w:rsidR="00EA0C9A">
        <w:rPr>
          <w:noProof/>
        </w:rPr>
        <w:t xml:space="preserve">resultatene for </w:t>
      </w:r>
      <w:r>
        <w:rPr>
          <w:noProof/>
        </w:rPr>
        <w:t>Marker skole ligger innfor det resultat som forventes.</w:t>
      </w:r>
    </w:p>
    <w:p w:rsidR="00F01435" w:rsidRDefault="00F01435" w:rsidP="00A361A3">
      <w:pPr>
        <w:spacing w:after="280" w:afterAutospacing="1"/>
        <w:rPr>
          <w:noProof/>
        </w:rPr>
      </w:pPr>
    </w:p>
    <w:p w:rsidR="00835F87" w:rsidRDefault="00835F87" w:rsidP="00A361A3">
      <w:pPr>
        <w:spacing w:after="280" w:afterAutospacing="1"/>
        <w:rPr>
          <w:noProof/>
        </w:rPr>
      </w:pPr>
    </w:p>
    <w:p w:rsidR="00835F87" w:rsidRDefault="00835F87" w:rsidP="00A361A3">
      <w:pPr>
        <w:spacing w:after="280" w:afterAutospacing="1"/>
        <w:rPr>
          <w:noProof/>
        </w:rPr>
      </w:pPr>
    </w:p>
    <w:p w:rsidR="00830B25" w:rsidRDefault="00830B25" w:rsidP="00D937BA">
      <w:pPr>
        <w:pStyle w:val="Overskrift2"/>
        <w:rPr>
          <w:noProof/>
        </w:rPr>
      </w:pPr>
      <w:bookmarkStart w:id="4" w:name="_Toc431215322"/>
      <w:r>
        <w:rPr>
          <w:noProof/>
        </w:rPr>
        <w:lastRenderedPageBreak/>
        <w:t>TRIVSEL MED LÆRERNE.</w:t>
      </w:r>
      <w:bookmarkEnd w:id="4"/>
    </w:p>
    <w:tbl>
      <w:tblPr>
        <w:tblpPr w:leftFromText="141" w:rightFromText="141" w:vertAnchor="text" w:horzAnchor="margin" w:tblpY="116"/>
        <w:tblOverlap w:val="never"/>
        <w:tblW w:w="1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0E5032" w:rsidRPr="00D33414" w:rsidTr="000E5032">
        <w:trPr>
          <w:cantSplit/>
          <w:trHeight w:val="838"/>
        </w:trPr>
        <w:tc>
          <w:tcPr>
            <w:tcW w:w="1234" w:type="dxa"/>
            <w:shd w:val="clear" w:color="auto" w:fill="C4BC96"/>
          </w:tcPr>
          <w:p w:rsidR="000E5032" w:rsidRDefault="000E5032" w:rsidP="00830B25">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830B25">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0E5032" w:rsidRPr="00D33414" w:rsidRDefault="000E5032" w:rsidP="00830B25">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0E5032" w:rsidRPr="00D33414" w:rsidRDefault="000E5032" w:rsidP="00830B25">
            <w:pPr>
              <w:jc w:val="center"/>
              <w:rPr>
                <w:rFonts w:ascii="Times New Roman" w:hAnsi="Times New Roman"/>
                <w:b/>
              </w:rPr>
            </w:pPr>
            <w:r w:rsidRPr="00D33414">
              <w:rPr>
                <w:rFonts w:ascii="Times New Roman" w:hAnsi="Times New Roman"/>
                <w:b/>
              </w:rPr>
              <w:t>RESULTAT</w:t>
            </w:r>
          </w:p>
          <w:p w:rsidR="000E5032" w:rsidRPr="00D33414" w:rsidRDefault="000E5032" w:rsidP="00830B25">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0E5032" w:rsidRPr="00D33414" w:rsidRDefault="000E5032" w:rsidP="00830B25">
            <w:pPr>
              <w:jc w:val="center"/>
              <w:rPr>
                <w:rFonts w:ascii="Times New Roman" w:hAnsi="Times New Roman"/>
                <w:b/>
              </w:rPr>
            </w:pPr>
            <w:r w:rsidRPr="00D33414">
              <w:rPr>
                <w:rFonts w:ascii="Times New Roman" w:hAnsi="Times New Roman"/>
                <w:b/>
              </w:rPr>
              <w:t>RESULTAT</w:t>
            </w:r>
          </w:p>
          <w:p w:rsidR="000E5032" w:rsidRPr="00D33414" w:rsidRDefault="000E5032" w:rsidP="00830B25">
            <w:pPr>
              <w:jc w:val="center"/>
              <w:rPr>
                <w:rFonts w:ascii="Times New Roman" w:hAnsi="Times New Roman"/>
                <w:b/>
              </w:rPr>
            </w:pPr>
            <w:r w:rsidRPr="00D33414">
              <w:rPr>
                <w:rFonts w:ascii="Times New Roman" w:hAnsi="Times New Roman"/>
                <w:b/>
              </w:rPr>
              <w:t>2014</w:t>
            </w:r>
          </w:p>
        </w:tc>
      </w:tr>
      <w:tr w:rsidR="000E5032" w:rsidTr="000E5032">
        <w:trPr>
          <w:cantSplit/>
          <w:trHeight w:val="1359"/>
        </w:trPr>
        <w:tc>
          <w:tcPr>
            <w:tcW w:w="1234" w:type="dxa"/>
            <w:shd w:val="clear" w:color="auto" w:fill="C4BC96"/>
            <w:textDirection w:val="btLr"/>
          </w:tcPr>
          <w:p w:rsidR="000E5032" w:rsidRPr="005859E1" w:rsidRDefault="000E5032" w:rsidP="00830B25">
            <w:pPr>
              <w:ind w:left="113" w:right="113"/>
              <w:jc w:val="center"/>
              <w:rPr>
                <w:rFonts w:ascii="Times New Roman" w:hAnsi="Times New Roman"/>
                <w:b/>
                <w:sz w:val="28"/>
                <w:szCs w:val="28"/>
              </w:rPr>
            </w:pPr>
            <w:r w:rsidRPr="005859E1">
              <w:rPr>
                <w:rFonts w:ascii="Times New Roman" w:hAnsi="Times New Roman"/>
                <w:b/>
                <w:sz w:val="28"/>
                <w:szCs w:val="28"/>
              </w:rPr>
              <w:t>LÆRINGSMILJØ</w:t>
            </w:r>
          </w:p>
        </w:tc>
        <w:tc>
          <w:tcPr>
            <w:tcW w:w="2634" w:type="dxa"/>
          </w:tcPr>
          <w:p w:rsidR="000E5032" w:rsidRDefault="000E5032" w:rsidP="00830B25">
            <w:pPr>
              <w:rPr>
                <w:rFonts w:ascii="Times New Roman" w:hAnsi="Times New Roman"/>
                <w:sz w:val="20"/>
                <w:szCs w:val="20"/>
              </w:rPr>
            </w:pPr>
            <w:r w:rsidRPr="0051263A">
              <w:rPr>
                <w:rFonts w:ascii="Times New Roman" w:hAnsi="Times New Roman"/>
                <w:sz w:val="20"/>
                <w:szCs w:val="20"/>
              </w:rPr>
              <w:t>ELEVUNDERSØKELSEN</w:t>
            </w:r>
          </w:p>
          <w:p w:rsidR="000E5032" w:rsidRPr="0051263A" w:rsidRDefault="000E5032" w:rsidP="00830B25">
            <w:pPr>
              <w:rPr>
                <w:rFonts w:ascii="Times New Roman" w:hAnsi="Times New Roman"/>
                <w:sz w:val="20"/>
                <w:szCs w:val="20"/>
              </w:rPr>
            </w:pPr>
            <w:r w:rsidRPr="0051263A">
              <w:rPr>
                <w:rFonts w:ascii="Times New Roman" w:hAnsi="Times New Roman"/>
                <w:sz w:val="20"/>
                <w:szCs w:val="20"/>
              </w:rPr>
              <w:t>TRIVSEL MED LÆRERNE</w:t>
            </w:r>
          </w:p>
        </w:tc>
        <w:tc>
          <w:tcPr>
            <w:tcW w:w="5216" w:type="dxa"/>
          </w:tcPr>
          <w:p w:rsidR="000E5032" w:rsidRPr="0051263A" w:rsidRDefault="000E5032" w:rsidP="00830B25">
            <w:pPr>
              <w:rPr>
                <w:rFonts w:ascii="Times New Roman" w:hAnsi="Times New Roman"/>
                <w:sz w:val="20"/>
                <w:szCs w:val="20"/>
              </w:rPr>
            </w:pPr>
          </w:p>
          <w:p w:rsidR="000E5032" w:rsidRDefault="000E5032" w:rsidP="00830B25">
            <w:pPr>
              <w:rPr>
                <w:rFonts w:ascii="Times New Roman" w:hAnsi="Times New Roman"/>
                <w:sz w:val="20"/>
                <w:szCs w:val="20"/>
              </w:rPr>
            </w:pPr>
            <w:r w:rsidRPr="0051263A">
              <w:rPr>
                <w:rFonts w:ascii="Times New Roman" w:hAnsi="Times New Roman"/>
                <w:sz w:val="20"/>
                <w:szCs w:val="20"/>
              </w:rPr>
              <w:t>ELEVENES TRIVSEL MED LÆRERNE SKAL LIGGE OVER RESULTATET FOR KOMMUNEGRUPPE 1, ØSTFOLD FYLKE OG NASJONALT</w:t>
            </w:r>
          </w:p>
          <w:p w:rsidR="000E5032" w:rsidRPr="0051263A" w:rsidRDefault="000E5032" w:rsidP="00830B25">
            <w:pPr>
              <w:rPr>
                <w:rFonts w:ascii="Times New Roman" w:hAnsi="Times New Roman"/>
                <w:sz w:val="20"/>
                <w:szCs w:val="20"/>
              </w:rPr>
            </w:pPr>
            <w:r>
              <w:rPr>
                <w:rFonts w:ascii="Times New Roman" w:hAnsi="Times New Roman"/>
                <w:sz w:val="20"/>
                <w:szCs w:val="20"/>
              </w:rPr>
              <w:t>7. trinn -10. trinn</w:t>
            </w:r>
          </w:p>
        </w:tc>
        <w:tc>
          <w:tcPr>
            <w:tcW w:w="1434" w:type="dxa"/>
          </w:tcPr>
          <w:p w:rsidR="000E5032" w:rsidRDefault="000E5032" w:rsidP="00830B25">
            <w:r>
              <w:t>K1:4,2- 3,8</w:t>
            </w:r>
          </w:p>
          <w:p w:rsidR="000E5032" w:rsidRDefault="000E5032" w:rsidP="00830B25">
            <w:r>
              <w:t>ØF:4,2-4,1</w:t>
            </w:r>
          </w:p>
          <w:p w:rsidR="000E5032" w:rsidRDefault="000E5032" w:rsidP="00830B25">
            <w:r>
              <w:t>N:4,1-3,8</w:t>
            </w:r>
          </w:p>
          <w:p w:rsidR="000E5032" w:rsidRPr="00C902B7" w:rsidRDefault="000E5032" w:rsidP="00830B25">
            <w:pPr>
              <w:rPr>
                <w:b/>
                <w:sz w:val="28"/>
                <w:szCs w:val="28"/>
              </w:rPr>
            </w:pPr>
            <w:r>
              <w:rPr>
                <w:b/>
                <w:sz w:val="28"/>
                <w:szCs w:val="28"/>
              </w:rPr>
              <w:t>4,2 -4,0</w:t>
            </w:r>
          </w:p>
        </w:tc>
        <w:tc>
          <w:tcPr>
            <w:tcW w:w="1434" w:type="dxa"/>
          </w:tcPr>
          <w:p w:rsidR="000E5032" w:rsidRDefault="000E5032" w:rsidP="00830B25">
            <w:r>
              <w:t>K1:4,3-4,1</w:t>
            </w:r>
          </w:p>
          <w:p w:rsidR="000E5032" w:rsidRDefault="000E5032" w:rsidP="00830B25">
            <w:r>
              <w:t>Ø:4,4-4,2</w:t>
            </w:r>
          </w:p>
          <w:p w:rsidR="000E5032" w:rsidRDefault="000E5032" w:rsidP="00830B25">
            <w:r>
              <w:t>N:4,4-4,2</w:t>
            </w:r>
          </w:p>
          <w:p w:rsidR="000E5032" w:rsidRPr="005E48EB" w:rsidRDefault="000E5032" w:rsidP="00830B25">
            <w:pPr>
              <w:rPr>
                <w:b/>
                <w:sz w:val="28"/>
                <w:szCs w:val="28"/>
              </w:rPr>
            </w:pPr>
            <w:r>
              <w:rPr>
                <w:b/>
                <w:sz w:val="28"/>
                <w:szCs w:val="28"/>
              </w:rPr>
              <w:t>4,4-4,3</w:t>
            </w:r>
          </w:p>
        </w:tc>
      </w:tr>
    </w:tbl>
    <w:p w:rsidR="00830B25" w:rsidRDefault="00830B25" w:rsidP="00A361A3">
      <w:pPr>
        <w:spacing w:after="280" w:afterAutospacing="1"/>
        <w:rPr>
          <w:noProof/>
        </w:rPr>
      </w:pPr>
    </w:p>
    <w:p w:rsidR="00830B25" w:rsidRDefault="00830B25" w:rsidP="00A361A3">
      <w:pPr>
        <w:spacing w:after="280" w:afterAutospacing="1"/>
        <w:rPr>
          <w:noProof/>
        </w:rPr>
      </w:pPr>
    </w:p>
    <w:p w:rsidR="00830B25" w:rsidRDefault="00830B25" w:rsidP="00A361A3">
      <w:pPr>
        <w:spacing w:after="280" w:afterAutospacing="1"/>
        <w:rPr>
          <w:noProof/>
        </w:rPr>
      </w:pPr>
    </w:p>
    <w:p w:rsidR="00830B25" w:rsidRDefault="00830B25" w:rsidP="00A361A3">
      <w:pPr>
        <w:spacing w:after="280" w:afterAutospacing="1"/>
        <w:rPr>
          <w:noProof/>
        </w:rPr>
      </w:pPr>
    </w:p>
    <w:p w:rsidR="00830B25" w:rsidRDefault="00830B25" w:rsidP="00A361A3">
      <w:pPr>
        <w:spacing w:after="280" w:afterAutospacing="1"/>
        <w:rPr>
          <w:noProof/>
        </w:rPr>
      </w:pPr>
    </w:p>
    <w:p w:rsidR="00830B25" w:rsidRDefault="00830B25" w:rsidP="00A361A3">
      <w:pPr>
        <w:spacing w:after="280" w:afterAutospacing="1"/>
      </w:pPr>
    </w:p>
    <w:p w:rsidR="00565D4B" w:rsidRPr="00565D4B" w:rsidRDefault="00565D4B" w:rsidP="00565D4B">
      <w:pPr>
        <w:spacing w:after="280" w:afterAutospacing="1"/>
        <w:rPr>
          <w:rFonts w:eastAsia="Calibri" w:cs="Times New Roman"/>
        </w:rPr>
      </w:pPr>
      <w:r w:rsidRPr="00565D4B">
        <w:rPr>
          <w:rFonts w:eastAsia="Calibri" w:cs="Times New Roman"/>
          <w:noProof/>
        </w:rPr>
        <w:t>Indeksen viser elevenes trivsel med lærerne knyttet til fag og i hvilken grad elevene opplever at lærerne er hyggelige.</w:t>
      </w:r>
    </w:p>
    <w:p w:rsidR="00912295" w:rsidRDefault="00912295" w:rsidP="005E48EB">
      <w:pPr>
        <w:pStyle w:val="NormalWeb"/>
      </w:pPr>
    </w:p>
    <w:p w:rsidR="005E48EB" w:rsidRPr="00103C4A" w:rsidRDefault="005E48EB" w:rsidP="005E48EB">
      <w:pPr>
        <w:pStyle w:val="NormalWeb"/>
        <w:rPr>
          <w:rFonts w:ascii="Verdana" w:hAnsi="Verdana"/>
          <w:sz w:val="18"/>
          <w:szCs w:val="18"/>
        </w:rPr>
      </w:pPr>
      <w:r w:rsidRPr="00103C4A">
        <w:rPr>
          <w:rFonts w:ascii="Verdana" w:hAnsi="Verdana"/>
          <w:sz w:val="18"/>
          <w:szCs w:val="18"/>
        </w:rPr>
        <w:t>Vurdering</w:t>
      </w:r>
    </w:p>
    <w:p w:rsidR="005E48EB" w:rsidRPr="005E48EB" w:rsidRDefault="005E48EB" w:rsidP="005E48EB">
      <w:pPr>
        <w:pStyle w:val="NormalWeb"/>
        <w:rPr>
          <w:rFonts w:ascii="Verdana" w:hAnsi="Verdana"/>
          <w:sz w:val="18"/>
          <w:szCs w:val="18"/>
        </w:rPr>
      </w:pPr>
      <w:r w:rsidRPr="005E48EB">
        <w:rPr>
          <w:rFonts w:ascii="Verdana" w:hAnsi="Verdana"/>
          <w:sz w:val="18"/>
          <w:szCs w:val="18"/>
        </w:rPr>
        <w:t>I forhold til det lokale målet er resultatet både på 7. trinn og 10. trinn nådd.</w:t>
      </w:r>
      <w:r w:rsidR="00912295">
        <w:rPr>
          <w:rFonts w:ascii="Verdana" w:hAnsi="Verdana"/>
          <w:sz w:val="18"/>
          <w:szCs w:val="18"/>
        </w:rPr>
        <w:t xml:space="preserve"> </w:t>
      </w:r>
      <w:r w:rsidR="00835F87">
        <w:rPr>
          <w:rFonts w:ascii="Verdana" w:hAnsi="Verdana"/>
          <w:sz w:val="18"/>
          <w:szCs w:val="18"/>
        </w:rPr>
        <w:t>Fr</w:t>
      </w:r>
      <w:r w:rsidR="00912295">
        <w:rPr>
          <w:rFonts w:ascii="Verdana" w:hAnsi="Verdana"/>
          <w:sz w:val="18"/>
          <w:szCs w:val="18"/>
        </w:rPr>
        <w:t xml:space="preserve">a 2014 av heter </w:t>
      </w:r>
      <w:r w:rsidR="00A4021C">
        <w:rPr>
          <w:rFonts w:ascii="Verdana" w:hAnsi="Verdana"/>
          <w:sz w:val="18"/>
          <w:szCs w:val="18"/>
        </w:rPr>
        <w:t xml:space="preserve">indeksen </w:t>
      </w:r>
      <w:r w:rsidR="00912295">
        <w:rPr>
          <w:rFonts w:ascii="Verdana" w:hAnsi="Verdana"/>
          <w:sz w:val="18"/>
          <w:szCs w:val="18"/>
        </w:rPr>
        <w:t>«støtte fra lærer» og omfatter også emosjonell støtte.</w:t>
      </w:r>
      <w:r w:rsidR="00835F87">
        <w:rPr>
          <w:rFonts w:ascii="Verdana" w:hAnsi="Verdana"/>
          <w:sz w:val="18"/>
          <w:szCs w:val="18"/>
        </w:rPr>
        <w:t xml:space="preserve"> </w:t>
      </w:r>
      <w:r w:rsidR="000D7F00">
        <w:rPr>
          <w:rFonts w:ascii="Verdana" w:hAnsi="Verdana"/>
          <w:sz w:val="18"/>
          <w:szCs w:val="18"/>
        </w:rPr>
        <w:t xml:space="preserve">I kommende tilstandsrapport for </w:t>
      </w:r>
      <w:proofErr w:type="gramStart"/>
      <w:r w:rsidR="000D7F00">
        <w:rPr>
          <w:rFonts w:ascii="Verdana" w:hAnsi="Verdana"/>
          <w:sz w:val="18"/>
          <w:szCs w:val="18"/>
        </w:rPr>
        <w:t>2016  erstattes</w:t>
      </w:r>
      <w:proofErr w:type="gramEnd"/>
      <w:r w:rsidR="000D7F00">
        <w:rPr>
          <w:rFonts w:ascii="Verdana" w:hAnsi="Verdana"/>
          <w:sz w:val="18"/>
          <w:szCs w:val="18"/>
        </w:rPr>
        <w:t xml:space="preserve">  indeksen  trivsel med lærer av støtte fra lærer.</w:t>
      </w:r>
    </w:p>
    <w:p w:rsidR="005E48EB" w:rsidRDefault="005E48EB" w:rsidP="005E48EB">
      <w:pPr>
        <w:pStyle w:val="NormalWeb"/>
        <w:rPr>
          <w:rFonts w:ascii="Verdana" w:hAnsi="Verdana"/>
          <w:sz w:val="18"/>
          <w:szCs w:val="18"/>
        </w:rPr>
      </w:pPr>
      <w:r w:rsidRPr="005E48EB">
        <w:rPr>
          <w:rFonts w:ascii="Verdana" w:hAnsi="Verdana"/>
          <w:sz w:val="18"/>
          <w:szCs w:val="18"/>
        </w:rPr>
        <w:t xml:space="preserve">Marker skole har klasseledelse - læringsledelse som satsningsområde fremover. Det er all grunn til å forvente at elevene </w:t>
      </w:r>
      <w:r w:rsidR="00A4021C">
        <w:rPr>
          <w:rFonts w:ascii="Verdana" w:hAnsi="Verdana"/>
          <w:sz w:val="18"/>
          <w:szCs w:val="18"/>
        </w:rPr>
        <w:t xml:space="preserve">vil </w:t>
      </w:r>
      <w:r w:rsidRPr="005E48EB">
        <w:rPr>
          <w:rFonts w:ascii="Verdana" w:hAnsi="Verdana"/>
          <w:sz w:val="18"/>
          <w:szCs w:val="18"/>
        </w:rPr>
        <w:t xml:space="preserve">opplever bedre trivsel og </w:t>
      </w:r>
      <w:r w:rsidR="00A4021C">
        <w:rPr>
          <w:rFonts w:ascii="Verdana" w:hAnsi="Verdana"/>
          <w:sz w:val="18"/>
          <w:szCs w:val="18"/>
        </w:rPr>
        <w:t xml:space="preserve">bli </w:t>
      </w:r>
      <w:r w:rsidRPr="005E48EB">
        <w:rPr>
          <w:rFonts w:ascii="Verdana" w:hAnsi="Verdana"/>
          <w:sz w:val="18"/>
          <w:szCs w:val="18"/>
        </w:rPr>
        <w:t>mer motivert for arbeid med fagene. Bedre klasseledelse skal bl.a. bidra til at langt flere elever opplever å ta aktivt del i sitt læringsmiljø.</w:t>
      </w:r>
    </w:p>
    <w:p w:rsidR="00565D4B" w:rsidRDefault="000C00A8" w:rsidP="005E48EB">
      <w:pPr>
        <w:pStyle w:val="NormalWeb"/>
        <w:rPr>
          <w:rFonts w:ascii="Verdana" w:hAnsi="Verdana"/>
          <w:sz w:val="18"/>
          <w:szCs w:val="18"/>
        </w:rPr>
      </w:pPr>
      <w:r>
        <w:rPr>
          <w:rFonts w:ascii="Verdana" w:hAnsi="Verdana"/>
          <w:sz w:val="18"/>
          <w:szCs w:val="18"/>
        </w:rPr>
        <w:t xml:space="preserve">Måloppnåelse: God, </w:t>
      </w:r>
      <w:r w:rsidR="00EA0C9A">
        <w:rPr>
          <w:rFonts w:ascii="Verdana" w:hAnsi="Verdana"/>
          <w:sz w:val="18"/>
          <w:szCs w:val="18"/>
        </w:rPr>
        <w:t>resultatene for M</w:t>
      </w:r>
      <w:r>
        <w:rPr>
          <w:rFonts w:ascii="Verdana" w:hAnsi="Verdana"/>
          <w:sz w:val="18"/>
          <w:szCs w:val="18"/>
        </w:rPr>
        <w:t>arker skole ligger innenfor det resultat som forventes.</w:t>
      </w:r>
    </w:p>
    <w:p w:rsidR="00313486" w:rsidRPr="005E48EB" w:rsidRDefault="00313486" w:rsidP="005E48EB">
      <w:pPr>
        <w:pStyle w:val="NormalWeb"/>
        <w:rPr>
          <w:rFonts w:ascii="Verdana" w:hAnsi="Verdana"/>
          <w:sz w:val="18"/>
          <w:szCs w:val="18"/>
        </w:rPr>
      </w:pPr>
    </w:p>
    <w:p w:rsidR="00313486" w:rsidRDefault="00313486" w:rsidP="00D937BA">
      <w:pPr>
        <w:pStyle w:val="Overskrift2"/>
      </w:pPr>
      <w:bookmarkStart w:id="5" w:name="_Toc431215323"/>
      <w:r w:rsidRPr="00D937BA">
        <w:lastRenderedPageBreak/>
        <w:t>MOBBING PÅ SKOLEN.</w:t>
      </w:r>
      <w:bookmarkEnd w:id="5"/>
    </w:p>
    <w:p w:rsidR="00A361A3" w:rsidRPr="00D937BA" w:rsidRDefault="00A361A3" w:rsidP="00D937BA">
      <w:pPr>
        <w:pStyle w:val="Overskrift2"/>
      </w:pPr>
    </w:p>
    <w:tbl>
      <w:tblPr>
        <w:tblpPr w:leftFromText="141" w:rightFromText="141" w:vertAnchor="text" w:horzAnchor="margin" w:tblpY="-61"/>
        <w:tblOverlap w:val="never"/>
        <w:tblW w:w="1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0E5032" w:rsidRPr="00D33414" w:rsidTr="000E5032">
        <w:trPr>
          <w:cantSplit/>
          <w:trHeight w:val="838"/>
        </w:trPr>
        <w:tc>
          <w:tcPr>
            <w:tcW w:w="1234" w:type="dxa"/>
            <w:shd w:val="clear" w:color="auto" w:fill="C4BC96"/>
          </w:tcPr>
          <w:p w:rsidR="000E5032" w:rsidRDefault="000E5032" w:rsidP="00313486">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313486">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0E5032" w:rsidRPr="00D33414" w:rsidRDefault="000E5032" w:rsidP="00313486">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0E5032" w:rsidRPr="00D33414" w:rsidRDefault="000E5032" w:rsidP="00313486">
            <w:pPr>
              <w:jc w:val="center"/>
              <w:rPr>
                <w:rFonts w:ascii="Times New Roman" w:hAnsi="Times New Roman"/>
                <w:b/>
              </w:rPr>
            </w:pPr>
            <w:r w:rsidRPr="00D33414">
              <w:rPr>
                <w:rFonts w:ascii="Times New Roman" w:hAnsi="Times New Roman"/>
                <w:b/>
              </w:rPr>
              <w:t>RESULTAT</w:t>
            </w:r>
          </w:p>
          <w:p w:rsidR="000E5032" w:rsidRPr="00D33414" w:rsidRDefault="000E5032" w:rsidP="00313486">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0E5032" w:rsidRPr="00D33414" w:rsidRDefault="000E5032" w:rsidP="00313486">
            <w:pPr>
              <w:jc w:val="center"/>
              <w:rPr>
                <w:rFonts w:ascii="Times New Roman" w:hAnsi="Times New Roman"/>
                <w:b/>
              </w:rPr>
            </w:pPr>
            <w:r w:rsidRPr="00D33414">
              <w:rPr>
                <w:rFonts w:ascii="Times New Roman" w:hAnsi="Times New Roman"/>
                <w:b/>
              </w:rPr>
              <w:t>RESULTAT</w:t>
            </w:r>
          </w:p>
          <w:p w:rsidR="000E5032" w:rsidRPr="00D33414" w:rsidRDefault="000E5032" w:rsidP="00313486">
            <w:pPr>
              <w:jc w:val="center"/>
              <w:rPr>
                <w:rFonts w:ascii="Times New Roman" w:hAnsi="Times New Roman"/>
                <w:b/>
              </w:rPr>
            </w:pPr>
            <w:r w:rsidRPr="00D33414">
              <w:rPr>
                <w:rFonts w:ascii="Times New Roman" w:hAnsi="Times New Roman"/>
                <w:b/>
              </w:rPr>
              <w:t>2014</w:t>
            </w:r>
          </w:p>
        </w:tc>
      </w:tr>
      <w:tr w:rsidR="000E5032" w:rsidTr="000E5032">
        <w:trPr>
          <w:cantSplit/>
          <w:trHeight w:val="939"/>
        </w:trPr>
        <w:tc>
          <w:tcPr>
            <w:tcW w:w="1234" w:type="dxa"/>
            <w:shd w:val="clear" w:color="auto" w:fill="C4BC96"/>
            <w:textDirection w:val="btLr"/>
          </w:tcPr>
          <w:p w:rsidR="000E5032" w:rsidRPr="005859E1" w:rsidRDefault="000E5032" w:rsidP="00313486">
            <w:pPr>
              <w:ind w:left="113" w:right="113"/>
              <w:jc w:val="center"/>
              <w:rPr>
                <w:rFonts w:ascii="Times New Roman" w:hAnsi="Times New Roman"/>
                <w:b/>
                <w:sz w:val="28"/>
                <w:szCs w:val="28"/>
              </w:rPr>
            </w:pPr>
          </w:p>
        </w:tc>
        <w:tc>
          <w:tcPr>
            <w:tcW w:w="2634" w:type="dxa"/>
          </w:tcPr>
          <w:p w:rsidR="000E5032" w:rsidRDefault="000E5032" w:rsidP="00313486">
            <w:pPr>
              <w:rPr>
                <w:rFonts w:ascii="Times New Roman" w:hAnsi="Times New Roman"/>
                <w:sz w:val="20"/>
                <w:szCs w:val="20"/>
              </w:rPr>
            </w:pPr>
          </w:p>
          <w:p w:rsidR="000E5032" w:rsidRPr="0051263A" w:rsidRDefault="000E5032" w:rsidP="00313486">
            <w:pPr>
              <w:rPr>
                <w:rFonts w:ascii="Times New Roman" w:hAnsi="Times New Roman"/>
                <w:sz w:val="20"/>
                <w:szCs w:val="20"/>
              </w:rPr>
            </w:pPr>
            <w:r w:rsidRPr="0051263A">
              <w:rPr>
                <w:rFonts w:ascii="Times New Roman" w:hAnsi="Times New Roman"/>
                <w:sz w:val="20"/>
                <w:szCs w:val="20"/>
              </w:rPr>
              <w:t>MOBBING PÅ SKOLEN</w:t>
            </w:r>
          </w:p>
        </w:tc>
        <w:tc>
          <w:tcPr>
            <w:tcW w:w="5216" w:type="dxa"/>
          </w:tcPr>
          <w:p w:rsidR="000E5032" w:rsidRPr="0051263A" w:rsidRDefault="000E5032" w:rsidP="00313486">
            <w:pPr>
              <w:rPr>
                <w:rFonts w:ascii="Times New Roman" w:hAnsi="Times New Roman"/>
                <w:sz w:val="20"/>
                <w:szCs w:val="20"/>
              </w:rPr>
            </w:pPr>
            <w:r w:rsidRPr="0051263A">
              <w:rPr>
                <w:rFonts w:ascii="Times New Roman" w:hAnsi="Times New Roman"/>
                <w:sz w:val="20"/>
                <w:szCs w:val="20"/>
              </w:rPr>
              <w:t>MARKER SKOLE HAR NULLTOLERANSE TIL MOBBING. MARKER SKOLE SKAL VÆRE EN MOBBEFRI SKOLE</w:t>
            </w:r>
            <w:r>
              <w:rPr>
                <w:rFonts w:ascii="Times New Roman" w:hAnsi="Times New Roman"/>
                <w:sz w:val="20"/>
                <w:szCs w:val="20"/>
              </w:rPr>
              <w:t>. 7.trinn-10.trinn</w:t>
            </w:r>
          </w:p>
        </w:tc>
        <w:tc>
          <w:tcPr>
            <w:tcW w:w="1434" w:type="dxa"/>
          </w:tcPr>
          <w:p w:rsidR="000E5032" w:rsidRDefault="000E5032" w:rsidP="00313486"/>
          <w:p w:rsidR="000E5032" w:rsidRPr="00C902B7" w:rsidRDefault="000E5032" w:rsidP="00313486">
            <w:pPr>
              <w:rPr>
                <w:b/>
                <w:sz w:val="28"/>
                <w:szCs w:val="28"/>
              </w:rPr>
            </w:pPr>
            <w:r>
              <w:rPr>
                <w:b/>
                <w:sz w:val="28"/>
                <w:szCs w:val="28"/>
              </w:rPr>
              <w:t>1,3-1,3</w:t>
            </w:r>
          </w:p>
        </w:tc>
        <w:tc>
          <w:tcPr>
            <w:tcW w:w="1434" w:type="dxa"/>
          </w:tcPr>
          <w:p w:rsidR="000E5032" w:rsidRDefault="000E5032" w:rsidP="00313486"/>
          <w:p w:rsidR="000E5032" w:rsidRPr="005E48EB" w:rsidRDefault="000E5032" w:rsidP="00313486">
            <w:pPr>
              <w:rPr>
                <w:b/>
                <w:sz w:val="28"/>
                <w:szCs w:val="28"/>
              </w:rPr>
            </w:pPr>
            <w:r>
              <w:rPr>
                <w:b/>
                <w:sz w:val="28"/>
                <w:szCs w:val="28"/>
              </w:rPr>
              <w:t>1,5-1,2</w:t>
            </w:r>
          </w:p>
        </w:tc>
      </w:tr>
    </w:tbl>
    <w:p w:rsidR="00313486" w:rsidRDefault="00313486" w:rsidP="00565D4B">
      <w:pPr>
        <w:spacing w:after="280" w:afterAutospacing="1"/>
        <w:rPr>
          <w:rFonts w:eastAsia="Calibri" w:cs="Times New Roman"/>
          <w:noProof/>
        </w:rPr>
      </w:pPr>
    </w:p>
    <w:p w:rsidR="00313486" w:rsidRDefault="00313486" w:rsidP="00565D4B">
      <w:pPr>
        <w:spacing w:after="280" w:afterAutospacing="1"/>
        <w:rPr>
          <w:rFonts w:eastAsia="Calibri" w:cs="Times New Roman"/>
          <w:noProof/>
        </w:rPr>
      </w:pPr>
    </w:p>
    <w:p w:rsidR="00313486" w:rsidRDefault="00313486" w:rsidP="00565D4B">
      <w:pPr>
        <w:spacing w:after="280" w:afterAutospacing="1"/>
        <w:rPr>
          <w:rFonts w:eastAsia="Calibri" w:cs="Times New Roman"/>
          <w:noProof/>
        </w:rPr>
      </w:pPr>
    </w:p>
    <w:p w:rsidR="00565D4B" w:rsidRPr="00565D4B" w:rsidRDefault="00565D4B" w:rsidP="00565D4B">
      <w:pPr>
        <w:spacing w:after="280" w:afterAutospacing="1"/>
        <w:rPr>
          <w:rFonts w:eastAsia="Calibri" w:cs="Times New Roman"/>
        </w:rPr>
      </w:pPr>
      <w:r w:rsidRPr="00565D4B">
        <w:rPr>
          <w:rFonts w:eastAsia="Calibri" w:cs="Times New Roman"/>
          <w:noProof/>
        </w:rPr>
        <w:t>Gjennomsnittsverdien for indikatoren Mobbing på skolen er beregnet ut fra hvor mange som opplever at de blir mobbet og hvor ofte de blir mobbet. Verdien gir ikke antall elever som i snitt mobbes. En og samme verdi kan enten indikere at mange krysser av at de mobbes sjelden eller at færre krysser av at de mobbes hyppig. I Skoleporten tyder et gjennomsnitt ned mot verdien 1 på lite mobbing i skolen.</w:t>
      </w:r>
    </w:p>
    <w:p w:rsidR="00313486" w:rsidRDefault="00BC6682" w:rsidP="00313486">
      <w:pPr>
        <w:spacing w:line="240" w:lineRule="auto"/>
        <w:rPr>
          <w:noProof/>
          <w:szCs w:val="18"/>
        </w:rPr>
      </w:pPr>
      <w:r w:rsidRPr="00912295">
        <w:rPr>
          <w:noProof/>
          <w:szCs w:val="18"/>
        </w:rPr>
        <w:t>V</w:t>
      </w:r>
      <w:r w:rsidR="00A361A3" w:rsidRPr="00912295">
        <w:rPr>
          <w:noProof/>
          <w:szCs w:val="18"/>
        </w:rPr>
        <w:t>urdering</w:t>
      </w:r>
    </w:p>
    <w:p w:rsidR="00313486" w:rsidRPr="00313486" w:rsidRDefault="00313486" w:rsidP="00313486">
      <w:pPr>
        <w:spacing w:line="240" w:lineRule="auto"/>
        <w:rPr>
          <w:rFonts w:eastAsia="Calibri" w:cs="Times New Roman"/>
          <w:i/>
          <w:color w:val="000000"/>
          <w:szCs w:val="18"/>
          <w:lang w:bidi="en-US"/>
        </w:rPr>
      </w:pPr>
      <w:r w:rsidRPr="00313486">
        <w:rPr>
          <w:rFonts w:eastAsia="Times New Roman" w:cs="Times New Roman"/>
          <w:szCs w:val="18"/>
          <w:lang w:eastAsia="nb-NO"/>
        </w:rPr>
        <w:t xml:space="preserve">Resultatene varierer lite over år, og viser at det er tilfeller av mobbing ved skolen. Vi har et gjennomsnitt de tre siste skoleårene på 1,2 for 10. trinn og 1,5 for 7. trinn, på en skala fra 1- 5, hvor laveste verdi er lite mobbing. Å fremme et godt fysisk og psykososialt miljø som fremmer god helse, god trivsel og læring for ALLE elevene ved skolen, er en av "nøklene" for å nå lovkravene i § 9A i opplæringsloven og målet om mobbefri skole. Forebygging gjennom forskjellige tiltak for å utvikle skolens læringsmiljø til det beste for elevene - avdekke antydning på mobbing så tidlig som mulig ved hjelp av metoder for å forebygge og avdekke skjult mobbing - aktiv og langsiktig hjelp for de elever som har blitt utsatt for mobbing til bearbeidelse av de vonde opplevelsene de har </w:t>
      </w:r>
      <w:proofErr w:type="spellStart"/>
      <w:r w:rsidRPr="00313486">
        <w:rPr>
          <w:rFonts w:eastAsia="Times New Roman" w:cs="Times New Roman"/>
          <w:szCs w:val="18"/>
          <w:lang w:eastAsia="nb-NO"/>
        </w:rPr>
        <w:t>hatt</w:t>
      </w:r>
      <w:proofErr w:type="gramStart"/>
      <w:r w:rsidRPr="00313486">
        <w:rPr>
          <w:rFonts w:eastAsia="Times New Roman" w:cs="Times New Roman"/>
          <w:szCs w:val="18"/>
          <w:lang w:eastAsia="nb-NO"/>
        </w:rPr>
        <w:t>.Marker</w:t>
      </w:r>
      <w:proofErr w:type="spellEnd"/>
      <w:proofErr w:type="gramEnd"/>
      <w:r w:rsidRPr="00313486">
        <w:rPr>
          <w:rFonts w:eastAsia="Times New Roman" w:cs="Times New Roman"/>
          <w:szCs w:val="18"/>
          <w:lang w:eastAsia="nb-NO"/>
        </w:rPr>
        <w:t xml:space="preserve"> skole har gjennom de siste årene arbeidet aktivt med å redusere mobbingen ved skolen gjennom en rekke tiltak. Gjennom revisjon og utarbeidelse av ny sosial læreplan, legges det stor vekt på forebygging gjennom å utvikle elevenes sosiale kompetanse. I forordet til den sosiale læreplanen heter det bl.a. «</w:t>
      </w:r>
      <w:r w:rsidRPr="00313486">
        <w:rPr>
          <w:rFonts w:eastAsia="Calibri" w:cs="Times New Roman"/>
          <w:i/>
          <w:color w:val="000000"/>
          <w:szCs w:val="18"/>
          <w:lang w:bidi="en-US"/>
        </w:rPr>
        <w:t>Sosial kompetanse er en grunnleggende forutsetning for at barn og unge skal kunne forholde seg til og handle i en sosial virkelighet.</w:t>
      </w:r>
      <w:r w:rsidRPr="00313486">
        <w:rPr>
          <w:rFonts w:eastAsia="Calibri" w:cs="Times New Roman"/>
          <w:color w:val="000000"/>
          <w:szCs w:val="18"/>
          <w:lang w:val="en-US" w:bidi="en-US"/>
        </w:rPr>
        <w:t>» «</w:t>
      </w:r>
      <w:r w:rsidRPr="00313486">
        <w:rPr>
          <w:rFonts w:eastAsia="Calibri" w:cs="Times New Roman"/>
          <w:color w:val="000000"/>
          <w:szCs w:val="18"/>
          <w:lang w:bidi="en-US"/>
        </w:rPr>
        <w:t xml:space="preserve"> </w:t>
      </w:r>
      <w:r w:rsidRPr="00313486">
        <w:rPr>
          <w:rFonts w:eastAsia="Calibri" w:cs="Times New Roman"/>
          <w:i/>
          <w:color w:val="000000"/>
          <w:szCs w:val="18"/>
          <w:lang w:bidi="en-US"/>
        </w:rPr>
        <w:t>Relasjoner elever imellom og mellom elever og lærere har avgjørende betydning for elevenes læringsutbytte både skolefaglig og sosialt»</w:t>
      </w:r>
    </w:p>
    <w:p w:rsidR="00313486" w:rsidRDefault="00313486" w:rsidP="00313486">
      <w:pPr>
        <w:spacing w:before="100" w:beforeAutospacing="1" w:after="100" w:afterAutospacing="1" w:line="240" w:lineRule="auto"/>
        <w:rPr>
          <w:rFonts w:eastAsia="Calibri" w:cs="Times New Roman"/>
          <w:color w:val="000000"/>
          <w:szCs w:val="18"/>
          <w:lang w:bidi="en-US"/>
        </w:rPr>
      </w:pPr>
      <w:r w:rsidRPr="00313486">
        <w:rPr>
          <w:rFonts w:eastAsia="Calibri" w:cs="Times New Roman"/>
          <w:color w:val="000000"/>
          <w:szCs w:val="18"/>
          <w:lang w:bidi="en-US"/>
        </w:rPr>
        <w:t>Med det styrkede fokus skolen har på elevenes psykososiale læringsmiljø og dermed forebygging av mobbing og de rutiner skolen har utarbeidet for opplæringslovens</w:t>
      </w:r>
      <w:proofErr w:type="gramStart"/>
      <w:r w:rsidRPr="00313486">
        <w:rPr>
          <w:rFonts w:eastAsia="Calibri" w:cs="Times New Roman"/>
          <w:color w:val="000000"/>
          <w:szCs w:val="18"/>
          <w:lang w:bidi="en-US"/>
        </w:rPr>
        <w:t xml:space="preserve"> §9A</w:t>
      </w:r>
      <w:proofErr w:type="gramEnd"/>
      <w:r w:rsidRPr="00313486">
        <w:rPr>
          <w:rFonts w:eastAsia="Calibri" w:cs="Times New Roman"/>
          <w:color w:val="000000"/>
          <w:szCs w:val="18"/>
          <w:lang w:bidi="en-US"/>
        </w:rPr>
        <w:t>, kan det forventes at skolen har tiltak for å redusere antallet av tilmeldte mobbetilfeller og et godt system for å iverksette oppfølging av de mobbetilfeller som måtte oppstå. Da skal det også vises i elevundersøkelsen i årene som kommer.</w:t>
      </w:r>
    </w:p>
    <w:p w:rsidR="005E48EB" w:rsidRPr="007C4BFB" w:rsidRDefault="000C00A8" w:rsidP="005E48EB">
      <w:pPr>
        <w:pStyle w:val="NormalWeb"/>
        <w:rPr>
          <w:rFonts w:ascii="Verdana" w:hAnsi="Verdana"/>
          <w:sz w:val="18"/>
          <w:szCs w:val="18"/>
        </w:rPr>
      </w:pPr>
      <w:r>
        <w:rPr>
          <w:rFonts w:ascii="Verdana" w:hAnsi="Verdana"/>
          <w:sz w:val="18"/>
          <w:szCs w:val="18"/>
        </w:rPr>
        <w:t xml:space="preserve">Måloppnåelse: Målet er ikke nådd. </w:t>
      </w:r>
    </w:p>
    <w:p w:rsidR="00BC6682" w:rsidRDefault="00BC6682" w:rsidP="00D937BA">
      <w:pPr>
        <w:pStyle w:val="Overskrift2"/>
        <w:rPr>
          <w:noProof/>
        </w:rPr>
      </w:pPr>
      <w:bookmarkStart w:id="6" w:name="_Toc431215324"/>
      <w:r>
        <w:rPr>
          <w:noProof/>
        </w:rPr>
        <w:lastRenderedPageBreak/>
        <w:t>FAGLIG VEILEDNING.</w:t>
      </w:r>
      <w:bookmarkEnd w:id="6"/>
    </w:p>
    <w:tbl>
      <w:tblPr>
        <w:tblpPr w:leftFromText="141" w:rightFromText="141" w:vertAnchor="text" w:horzAnchor="margin" w:tblpY="117"/>
        <w:tblOverlap w:val="never"/>
        <w:tblW w:w="1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1272EC" w:rsidRPr="00D33414" w:rsidTr="001272EC">
        <w:trPr>
          <w:cantSplit/>
          <w:trHeight w:val="838"/>
        </w:trPr>
        <w:tc>
          <w:tcPr>
            <w:tcW w:w="1234" w:type="dxa"/>
            <w:shd w:val="clear" w:color="auto" w:fill="C4BC96"/>
          </w:tcPr>
          <w:p w:rsidR="001272EC" w:rsidRDefault="001272EC" w:rsidP="00D937BA">
            <w:pPr>
              <w:jc w:val="center"/>
              <w:rPr>
                <w:rFonts w:ascii="Times New Roman" w:hAnsi="Times New Roman"/>
                <w:b/>
              </w:rPr>
            </w:pPr>
            <w:r>
              <w:rPr>
                <w:rFonts w:ascii="Times New Roman" w:hAnsi="Times New Roman"/>
                <w:b/>
              </w:rPr>
              <w:t>OMRÅDE</w:t>
            </w:r>
          </w:p>
        </w:tc>
        <w:tc>
          <w:tcPr>
            <w:tcW w:w="2634" w:type="dxa"/>
            <w:shd w:val="clear" w:color="auto" w:fill="C4BC96"/>
          </w:tcPr>
          <w:p w:rsidR="001272EC" w:rsidRPr="00D33414" w:rsidRDefault="001272EC" w:rsidP="00D937BA">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1272EC" w:rsidRPr="00D33414" w:rsidRDefault="001272EC" w:rsidP="00D937BA">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1272EC" w:rsidRPr="00D33414" w:rsidRDefault="001272EC" w:rsidP="00D937BA">
            <w:pPr>
              <w:jc w:val="center"/>
              <w:rPr>
                <w:rFonts w:ascii="Times New Roman" w:hAnsi="Times New Roman"/>
                <w:b/>
              </w:rPr>
            </w:pPr>
            <w:r w:rsidRPr="00D33414">
              <w:rPr>
                <w:rFonts w:ascii="Times New Roman" w:hAnsi="Times New Roman"/>
                <w:b/>
              </w:rPr>
              <w:t>RESULTAT</w:t>
            </w:r>
          </w:p>
          <w:p w:rsidR="001272EC" w:rsidRPr="00D33414" w:rsidRDefault="001272EC" w:rsidP="00D937BA">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1272EC" w:rsidRPr="00D33414" w:rsidRDefault="001272EC" w:rsidP="00D937BA">
            <w:pPr>
              <w:jc w:val="center"/>
              <w:rPr>
                <w:rFonts w:ascii="Times New Roman" w:hAnsi="Times New Roman"/>
                <w:b/>
              </w:rPr>
            </w:pPr>
            <w:r w:rsidRPr="00D33414">
              <w:rPr>
                <w:rFonts w:ascii="Times New Roman" w:hAnsi="Times New Roman"/>
                <w:b/>
              </w:rPr>
              <w:t>RESULTAT</w:t>
            </w:r>
          </w:p>
          <w:p w:rsidR="001272EC" w:rsidRPr="00D33414" w:rsidRDefault="001272EC" w:rsidP="00D937BA">
            <w:pPr>
              <w:jc w:val="center"/>
              <w:rPr>
                <w:rFonts w:ascii="Times New Roman" w:hAnsi="Times New Roman"/>
                <w:b/>
              </w:rPr>
            </w:pPr>
            <w:r w:rsidRPr="00D33414">
              <w:rPr>
                <w:rFonts w:ascii="Times New Roman" w:hAnsi="Times New Roman"/>
                <w:b/>
              </w:rPr>
              <w:t>2014</w:t>
            </w:r>
          </w:p>
        </w:tc>
      </w:tr>
      <w:tr w:rsidR="001272EC" w:rsidTr="001272EC">
        <w:trPr>
          <w:cantSplit/>
          <w:trHeight w:val="1194"/>
        </w:trPr>
        <w:tc>
          <w:tcPr>
            <w:tcW w:w="1234" w:type="dxa"/>
            <w:shd w:val="clear" w:color="auto" w:fill="C4BC96"/>
            <w:textDirection w:val="btLr"/>
          </w:tcPr>
          <w:p w:rsidR="001272EC" w:rsidRPr="005859E1" w:rsidRDefault="001272EC" w:rsidP="00D937BA">
            <w:pPr>
              <w:ind w:left="113" w:right="113"/>
              <w:jc w:val="center"/>
              <w:rPr>
                <w:rFonts w:ascii="Times New Roman" w:hAnsi="Times New Roman"/>
                <w:b/>
                <w:sz w:val="28"/>
                <w:szCs w:val="28"/>
              </w:rPr>
            </w:pPr>
          </w:p>
        </w:tc>
        <w:tc>
          <w:tcPr>
            <w:tcW w:w="2634" w:type="dxa"/>
          </w:tcPr>
          <w:p w:rsidR="001272EC" w:rsidRPr="0051263A" w:rsidRDefault="001272EC" w:rsidP="00D937BA">
            <w:pPr>
              <w:rPr>
                <w:rFonts w:ascii="Times New Roman" w:hAnsi="Times New Roman"/>
                <w:sz w:val="20"/>
                <w:szCs w:val="20"/>
              </w:rPr>
            </w:pPr>
          </w:p>
          <w:p w:rsidR="001272EC" w:rsidRPr="0051263A" w:rsidRDefault="001272EC" w:rsidP="00D937BA">
            <w:pPr>
              <w:rPr>
                <w:rFonts w:ascii="Times New Roman" w:hAnsi="Times New Roman"/>
                <w:sz w:val="20"/>
                <w:szCs w:val="20"/>
              </w:rPr>
            </w:pPr>
            <w:r w:rsidRPr="0051263A">
              <w:rPr>
                <w:rFonts w:ascii="Times New Roman" w:hAnsi="Times New Roman"/>
                <w:sz w:val="20"/>
                <w:szCs w:val="20"/>
              </w:rPr>
              <w:t>FAGLIG VEILEDNING</w:t>
            </w:r>
          </w:p>
          <w:p w:rsidR="001272EC" w:rsidRDefault="001272EC" w:rsidP="00D937BA">
            <w:pPr>
              <w:rPr>
                <w:rFonts w:ascii="Times New Roman" w:hAnsi="Times New Roman"/>
                <w:sz w:val="20"/>
                <w:szCs w:val="20"/>
              </w:rPr>
            </w:pPr>
          </w:p>
        </w:tc>
        <w:tc>
          <w:tcPr>
            <w:tcW w:w="5216" w:type="dxa"/>
          </w:tcPr>
          <w:p w:rsidR="001272EC" w:rsidRDefault="001272EC" w:rsidP="00D937BA">
            <w:pPr>
              <w:rPr>
                <w:rFonts w:ascii="Times New Roman" w:hAnsi="Times New Roman"/>
                <w:sz w:val="20"/>
                <w:szCs w:val="20"/>
              </w:rPr>
            </w:pPr>
            <w:r w:rsidRPr="0051263A">
              <w:rPr>
                <w:rFonts w:ascii="Times New Roman" w:hAnsi="Times New Roman"/>
                <w:sz w:val="20"/>
                <w:szCs w:val="20"/>
              </w:rPr>
              <w:t>ELEVENES OPPLEVELSE AV FAGLIG VEILEDNING OG TYDELIGE TILBAKEMELDINGER SKAL LIGGE OVER RESULTATET FOR KOMMUNEGRUPPE 1, ØSTFOLD FYLKE OG NASJONALT</w:t>
            </w:r>
          </w:p>
          <w:p w:rsidR="001272EC" w:rsidRPr="0051263A" w:rsidRDefault="001272EC" w:rsidP="00D937BA">
            <w:pPr>
              <w:rPr>
                <w:rFonts w:ascii="Times New Roman" w:hAnsi="Times New Roman"/>
                <w:sz w:val="20"/>
                <w:szCs w:val="20"/>
              </w:rPr>
            </w:pPr>
            <w:r>
              <w:rPr>
                <w:rFonts w:ascii="Times New Roman" w:hAnsi="Times New Roman"/>
                <w:sz w:val="20"/>
                <w:szCs w:val="20"/>
              </w:rPr>
              <w:t>7.trinn-10-trinn</w:t>
            </w:r>
          </w:p>
        </w:tc>
        <w:tc>
          <w:tcPr>
            <w:tcW w:w="1434" w:type="dxa"/>
          </w:tcPr>
          <w:p w:rsidR="001272EC" w:rsidRDefault="001272EC" w:rsidP="00D937BA">
            <w:r>
              <w:t>K1:3,5-3,1</w:t>
            </w:r>
          </w:p>
          <w:p w:rsidR="001272EC" w:rsidRDefault="001272EC" w:rsidP="00D937BA">
            <w:r>
              <w:t>ØF:3,4-3,2</w:t>
            </w:r>
          </w:p>
          <w:p w:rsidR="001272EC" w:rsidRDefault="001272EC" w:rsidP="00D937BA">
            <w:r>
              <w:t>N:3,4-3,1</w:t>
            </w:r>
          </w:p>
          <w:p w:rsidR="001272EC" w:rsidRPr="00C902B7" w:rsidRDefault="001272EC" w:rsidP="00D937BA">
            <w:pPr>
              <w:rPr>
                <w:b/>
                <w:sz w:val="28"/>
                <w:szCs w:val="28"/>
              </w:rPr>
            </w:pPr>
            <w:r>
              <w:rPr>
                <w:b/>
                <w:sz w:val="28"/>
                <w:szCs w:val="28"/>
              </w:rPr>
              <w:t>3,5-3,3</w:t>
            </w:r>
          </w:p>
        </w:tc>
        <w:tc>
          <w:tcPr>
            <w:tcW w:w="1434" w:type="dxa"/>
          </w:tcPr>
          <w:p w:rsidR="001272EC" w:rsidRDefault="001272EC" w:rsidP="00D937BA">
            <w:r>
              <w:t>K1:39-3,2</w:t>
            </w:r>
          </w:p>
          <w:p w:rsidR="001272EC" w:rsidRDefault="001272EC" w:rsidP="00D937BA">
            <w:r>
              <w:t>Ø:4,0-3,3</w:t>
            </w:r>
          </w:p>
          <w:p w:rsidR="001272EC" w:rsidRDefault="001272EC" w:rsidP="00D937BA">
            <w:r>
              <w:t>N:4,0-3,2</w:t>
            </w:r>
          </w:p>
          <w:p w:rsidR="001272EC" w:rsidRPr="005162D5" w:rsidRDefault="001272EC" w:rsidP="00D937BA">
            <w:pPr>
              <w:rPr>
                <w:b/>
                <w:sz w:val="28"/>
                <w:szCs w:val="28"/>
              </w:rPr>
            </w:pPr>
            <w:r w:rsidRPr="005162D5">
              <w:rPr>
                <w:b/>
                <w:sz w:val="28"/>
                <w:szCs w:val="28"/>
              </w:rPr>
              <w:t>3,</w:t>
            </w:r>
            <w:r>
              <w:rPr>
                <w:b/>
                <w:sz w:val="28"/>
                <w:szCs w:val="28"/>
              </w:rPr>
              <w:t>8</w:t>
            </w:r>
            <w:r w:rsidRPr="005162D5">
              <w:rPr>
                <w:b/>
                <w:sz w:val="28"/>
                <w:szCs w:val="28"/>
              </w:rPr>
              <w:t>-3,</w:t>
            </w:r>
            <w:r>
              <w:rPr>
                <w:b/>
                <w:sz w:val="28"/>
                <w:szCs w:val="28"/>
              </w:rPr>
              <w:t>2</w:t>
            </w:r>
          </w:p>
          <w:p w:rsidR="001272EC" w:rsidRDefault="001272EC" w:rsidP="00D937BA"/>
        </w:tc>
      </w:tr>
    </w:tbl>
    <w:p w:rsidR="00BC6682" w:rsidRDefault="00BC6682" w:rsidP="00BC6682">
      <w:pPr>
        <w:spacing w:after="280" w:afterAutospacing="1"/>
        <w:rPr>
          <w:noProof/>
          <w:sz w:val="24"/>
          <w:szCs w:val="24"/>
        </w:rPr>
      </w:pPr>
    </w:p>
    <w:p w:rsidR="00BC6682" w:rsidRDefault="00BC6682" w:rsidP="00BC6682">
      <w:pPr>
        <w:spacing w:after="280" w:afterAutospacing="1"/>
        <w:rPr>
          <w:noProof/>
          <w:sz w:val="24"/>
          <w:szCs w:val="24"/>
        </w:rPr>
      </w:pPr>
    </w:p>
    <w:p w:rsidR="00BC6682" w:rsidRDefault="00BC6682" w:rsidP="00BC6682">
      <w:pPr>
        <w:spacing w:after="280" w:afterAutospacing="1"/>
        <w:rPr>
          <w:noProof/>
          <w:sz w:val="24"/>
          <w:szCs w:val="24"/>
        </w:rPr>
      </w:pPr>
    </w:p>
    <w:p w:rsidR="00BC6682" w:rsidRDefault="00BC6682" w:rsidP="00BC6682">
      <w:pPr>
        <w:spacing w:after="280" w:afterAutospacing="1"/>
        <w:rPr>
          <w:noProof/>
          <w:sz w:val="24"/>
          <w:szCs w:val="24"/>
        </w:rPr>
      </w:pPr>
    </w:p>
    <w:p w:rsidR="00BC6682" w:rsidRDefault="00BC6682" w:rsidP="00BC6682">
      <w:pPr>
        <w:spacing w:after="280" w:afterAutospacing="1"/>
        <w:rPr>
          <w:noProof/>
          <w:sz w:val="24"/>
          <w:szCs w:val="24"/>
        </w:rPr>
      </w:pPr>
    </w:p>
    <w:p w:rsidR="005162D5" w:rsidRDefault="005162D5" w:rsidP="00A361A3">
      <w:pPr>
        <w:spacing w:line="240" w:lineRule="auto"/>
        <w:rPr>
          <w:noProof/>
          <w:sz w:val="24"/>
          <w:szCs w:val="24"/>
        </w:rPr>
      </w:pPr>
    </w:p>
    <w:p w:rsidR="00A361A3" w:rsidRPr="00103C4A" w:rsidRDefault="00A361A3" w:rsidP="00A361A3">
      <w:pPr>
        <w:spacing w:line="240" w:lineRule="auto"/>
        <w:rPr>
          <w:szCs w:val="18"/>
        </w:rPr>
      </w:pPr>
      <w:r w:rsidRPr="00103C4A">
        <w:rPr>
          <w:noProof/>
          <w:szCs w:val="18"/>
        </w:rPr>
        <w:t>Vurdering</w:t>
      </w:r>
    </w:p>
    <w:p w:rsidR="00A361A3" w:rsidRDefault="006C20D9" w:rsidP="006C20D9">
      <w:pPr>
        <w:spacing w:after="100" w:afterAutospacing="1"/>
      </w:pPr>
      <w:r>
        <w:rPr>
          <w:noProof/>
        </w:rPr>
        <w:t xml:space="preserve">Indeksen </w:t>
      </w:r>
      <w:r w:rsidR="00A361A3">
        <w:rPr>
          <w:noProof/>
        </w:rPr>
        <w:t>viser i hvilken grad elevene opplever at de får en underveisvurdering som gjør at de vet hvor de står faglig og hva og hvordan de skal jobbe videre med fagene for å forbedre læringen og dermed resultatene i de aktuelle fagene. Resultatene er som gjennomsnittet for de sammenlignbare kommuner, Østfold fylke og nasjonalt.</w:t>
      </w:r>
      <w:r w:rsidR="00A361A3">
        <w:rPr>
          <w:noProof/>
        </w:rPr>
        <w:br/>
        <w:t>Her er det et betydelig forbedringspotensiale. Selv om denne indikatoren skårer lavt nasjonalt, er det lokal målet at elevene ved Marker skole skal ha en bedre opplevelse av faglig veiledning og tydelige tilbakemeldinger enn de vi samm</w:t>
      </w:r>
      <w:r w:rsidR="00565D4B">
        <w:rPr>
          <w:noProof/>
        </w:rPr>
        <w:t>enli</w:t>
      </w:r>
      <w:r w:rsidR="00A361A3">
        <w:rPr>
          <w:noProof/>
        </w:rPr>
        <w:t>gner oss med.</w:t>
      </w:r>
    </w:p>
    <w:p w:rsidR="00BC6682" w:rsidRDefault="000C00A8" w:rsidP="00A361A3">
      <w:pPr>
        <w:spacing w:after="280" w:afterAutospacing="1"/>
        <w:rPr>
          <w:noProof/>
        </w:rPr>
      </w:pPr>
      <w:r>
        <w:rPr>
          <w:noProof/>
        </w:rPr>
        <w:t xml:space="preserve">Måloppnåelse:God, </w:t>
      </w:r>
      <w:r w:rsidR="00EA0C9A">
        <w:rPr>
          <w:noProof/>
        </w:rPr>
        <w:t xml:space="preserve">rsultatene for </w:t>
      </w:r>
      <w:r>
        <w:rPr>
          <w:noProof/>
        </w:rPr>
        <w:t>Marker skole nærmer seg fastsatt mål.</w:t>
      </w:r>
    </w:p>
    <w:p w:rsidR="00D937BA" w:rsidRDefault="00D937BA" w:rsidP="00A361A3">
      <w:pPr>
        <w:spacing w:after="280" w:afterAutospacing="1"/>
        <w:rPr>
          <w:noProof/>
        </w:rPr>
      </w:pPr>
    </w:p>
    <w:p w:rsidR="00D937BA" w:rsidRDefault="00D937BA" w:rsidP="00A361A3">
      <w:pPr>
        <w:spacing w:after="280" w:afterAutospacing="1"/>
        <w:rPr>
          <w:noProof/>
        </w:rPr>
      </w:pPr>
    </w:p>
    <w:p w:rsidR="00787E7D" w:rsidRDefault="00787E7D" w:rsidP="00D937BA">
      <w:pPr>
        <w:pStyle w:val="Overskrift2"/>
        <w:rPr>
          <w:noProof/>
        </w:rPr>
      </w:pPr>
      <w:bookmarkStart w:id="7" w:name="_Toc431215325"/>
      <w:r>
        <w:rPr>
          <w:noProof/>
        </w:rPr>
        <w:lastRenderedPageBreak/>
        <w:t>MESTRING.</w:t>
      </w:r>
      <w:bookmarkEnd w:id="7"/>
    </w:p>
    <w:tbl>
      <w:tblPr>
        <w:tblpPr w:leftFromText="141" w:rightFromText="141" w:vertAnchor="text" w:horzAnchor="margin" w:tblpY="102"/>
        <w:tblOverlap w:val="never"/>
        <w:tblW w:w="1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8B59B7" w:rsidRPr="00D33414" w:rsidTr="008B59B7">
        <w:trPr>
          <w:cantSplit/>
          <w:trHeight w:val="838"/>
        </w:trPr>
        <w:tc>
          <w:tcPr>
            <w:tcW w:w="1234" w:type="dxa"/>
            <w:shd w:val="clear" w:color="auto" w:fill="C4BC96"/>
          </w:tcPr>
          <w:p w:rsidR="008B59B7" w:rsidRDefault="008B59B7" w:rsidP="00252F75">
            <w:pPr>
              <w:jc w:val="center"/>
              <w:rPr>
                <w:rFonts w:ascii="Times New Roman" w:hAnsi="Times New Roman"/>
                <w:b/>
              </w:rPr>
            </w:pPr>
            <w:r>
              <w:rPr>
                <w:rFonts w:ascii="Times New Roman" w:hAnsi="Times New Roman"/>
                <w:b/>
              </w:rPr>
              <w:t>OMRÅDE</w:t>
            </w:r>
          </w:p>
        </w:tc>
        <w:tc>
          <w:tcPr>
            <w:tcW w:w="2634" w:type="dxa"/>
            <w:shd w:val="clear" w:color="auto" w:fill="C4BC96"/>
          </w:tcPr>
          <w:p w:rsidR="008B59B7" w:rsidRPr="00D33414" w:rsidRDefault="008B59B7" w:rsidP="00252F75">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8B59B7" w:rsidRPr="00D33414" w:rsidRDefault="008B59B7" w:rsidP="00252F75">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8B59B7" w:rsidRPr="00D33414" w:rsidRDefault="008B59B7" w:rsidP="00252F75">
            <w:pPr>
              <w:jc w:val="center"/>
              <w:rPr>
                <w:rFonts w:ascii="Times New Roman" w:hAnsi="Times New Roman"/>
                <w:b/>
              </w:rPr>
            </w:pPr>
            <w:r w:rsidRPr="00D33414">
              <w:rPr>
                <w:rFonts w:ascii="Times New Roman" w:hAnsi="Times New Roman"/>
                <w:b/>
              </w:rPr>
              <w:t>RESULTAT</w:t>
            </w:r>
          </w:p>
          <w:p w:rsidR="008B59B7" w:rsidRPr="00D33414" w:rsidRDefault="008B59B7" w:rsidP="00252F75">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8B59B7" w:rsidRPr="00D33414" w:rsidRDefault="008B59B7" w:rsidP="00252F75">
            <w:pPr>
              <w:jc w:val="center"/>
              <w:rPr>
                <w:rFonts w:ascii="Times New Roman" w:hAnsi="Times New Roman"/>
                <w:b/>
              </w:rPr>
            </w:pPr>
            <w:r w:rsidRPr="00D33414">
              <w:rPr>
                <w:rFonts w:ascii="Times New Roman" w:hAnsi="Times New Roman"/>
                <w:b/>
              </w:rPr>
              <w:t>RESULTAT</w:t>
            </w:r>
          </w:p>
          <w:p w:rsidR="008B59B7" w:rsidRPr="00D33414" w:rsidRDefault="008B59B7" w:rsidP="00252F75">
            <w:pPr>
              <w:jc w:val="center"/>
              <w:rPr>
                <w:rFonts w:ascii="Times New Roman" w:hAnsi="Times New Roman"/>
                <w:b/>
              </w:rPr>
            </w:pPr>
            <w:r w:rsidRPr="00D33414">
              <w:rPr>
                <w:rFonts w:ascii="Times New Roman" w:hAnsi="Times New Roman"/>
                <w:b/>
              </w:rPr>
              <w:t>2014</w:t>
            </w:r>
          </w:p>
        </w:tc>
      </w:tr>
      <w:tr w:rsidR="008B59B7" w:rsidTr="008B59B7">
        <w:trPr>
          <w:cantSplit/>
          <w:trHeight w:val="1391"/>
        </w:trPr>
        <w:tc>
          <w:tcPr>
            <w:tcW w:w="1234" w:type="dxa"/>
            <w:shd w:val="clear" w:color="auto" w:fill="C4BC96"/>
            <w:textDirection w:val="btLr"/>
          </w:tcPr>
          <w:p w:rsidR="008B59B7" w:rsidRPr="005859E1" w:rsidRDefault="008B59B7" w:rsidP="00252F75">
            <w:pPr>
              <w:ind w:left="113" w:right="113"/>
              <w:jc w:val="center"/>
              <w:rPr>
                <w:rFonts w:ascii="Times New Roman" w:hAnsi="Times New Roman"/>
                <w:b/>
                <w:sz w:val="28"/>
                <w:szCs w:val="28"/>
              </w:rPr>
            </w:pPr>
          </w:p>
        </w:tc>
        <w:tc>
          <w:tcPr>
            <w:tcW w:w="2634" w:type="dxa"/>
          </w:tcPr>
          <w:p w:rsidR="008B59B7" w:rsidRPr="0051263A" w:rsidRDefault="008B59B7" w:rsidP="00252F75">
            <w:pPr>
              <w:rPr>
                <w:rFonts w:ascii="Times New Roman" w:hAnsi="Times New Roman"/>
                <w:sz w:val="20"/>
                <w:szCs w:val="20"/>
              </w:rPr>
            </w:pPr>
          </w:p>
          <w:p w:rsidR="008B59B7" w:rsidRPr="0051263A" w:rsidRDefault="008B59B7" w:rsidP="00252F75">
            <w:pPr>
              <w:rPr>
                <w:rFonts w:ascii="Times New Roman" w:hAnsi="Times New Roman"/>
                <w:sz w:val="20"/>
                <w:szCs w:val="20"/>
              </w:rPr>
            </w:pPr>
            <w:r w:rsidRPr="0051263A">
              <w:rPr>
                <w:rFonts w:ascii="Times New Roman" w:hAnsi="Times New Roman"/>
                <w:sz w:val="20"/>
                <w:szCs w:val="20"/>
              </w:rPr>
              <w:t>MESTRING</w:t>
            </w:r>
          </w:p>
          <w:p w:rsidR="008B59B7" w:rsidRPr="0051263A" w:rsidRDefault="008B59B7" w:rsidP="00252F75">
            <w:pPr>
              <w:rPr>
                <w:rFonts w:ascii="Times New Roman" w:hAnsi="Times New Roman"/>
                <w:sz w:val="20"/>
                <w:szCs w:val="20"/>
              </w:rPr>
            </w:pPr>
          </w:p>
        </w:tc>
        <w:tc>
          <w:tcPr>
            <w:tcW w:w="5216" w:type="dxa"/>
          </w:tcPr>
          <w:p w:rsidR="008B59B7" w:rsidRPr="0051263A" w:rsidRDefault="008B59B7" w:rsidP="00252F75">
            <w:pPr>
              <w:rPr>
                <w:rFonts w:ascii="Times New Roman" w:hAnsi="Times New Roman"/>
                <w:sz w:val="20"/>
                <w:szCs w:val="20"/>
              </w:rPr>
            </w:pPr>
            <w:r w:rsidRPr="0051263A">
              <w:rPr>
                <w:rFonts w:ascii="Times New Roman" w:hAnsi="Times New Roman"/>
                <w:sz w:val="20"/>
                <w:szCs w:val="20"/>
              </w:rPr>
              <w:t>ELEVENES OPPLEVELSE AV MESTRING I FORBINDELSE MED UNDERVISNING, LEKSER OG ARBEID PÅ SKOLEN SKAL LIGGE OVER KOMMUNEGRUPPE 1, ØSTFOLD FYLKE OG NASJONALT</w:t>
            </w:r>
            <w:r>
              <w:rPr>
                <w:rFonts w:ascii="Times New Roman" w:hAnsi="Times New Roman"/>
                <w:sz w:val="20"/>
                <w:szCs w:val="20"/>
              </w:rPr>
              <w:t>. 7.trinn-10.trinn</w:t>
            </w:r>
          </w:p>
        </w:tc>
        <w:tc>
          <w:tcPr>
            <w:tcW w:w="1434" w:type="dxa"/>
          </w:tcPr>
          <w:p w:rsidR="008B59B7" w:rsidRDefault="008B59B7" w:rsidP="00252F75">
            <w:r>
              <w:t>K1:3,8-3,7</w:t>
            </w:r>
          </w:p>
          <w:p w:rsidR="008B59B7" w:rsidRDefault="008B59B7" w:rsidP="00252F75">
            <w:r>
              <w:t>ØF:3,9-3,8</w:t>
            </w:r>
          </w:p>
          <w:p w:rsidR="008B59B7" w:rsidRDefault="008B59B7" w:rsidP="00252F75">
            <w:r>
              <w:t>N:3,9-3,8</w:t>
            </w:r>
          </w:p>
          <w:p w:rsidR="008B59B7" w:rsidRPr="008A7382" w:rsidRDefault="008B59B7" w:rsidP="00252F75">
            <w:pPr>
              <w:rPr>
                <w:b/>
                <w:sz w:val="28"/>
                <w:szCs w:val="28"/>
              </w:rPr>
            </w:pPr>
            <w:r>
              <w:rPr>
                <w:b/>
                <w:sz w:val="28"/>
                <w:szCs w:val="28"/>
              </w:rPr>
              <w:t>3,8-3,8</w:t>
            </w:r>
          </w:p>
        </w:tc>
        <w:tc>
          <w:tcPr>
            <w:tcW w:w="1434" w:type="dxa"/>
          </w:tcPr>
          <w:p w:rsidR="008B59B7" w:rsidRDefault="008B59B7" w:rsidP="00252F75">
            <w:r>
              <w:t>K1:4,1-3,9</w:t>
            </w:r>
          </w:p>
          <w:p w:rsidR="008B59B7" w:rsidRDefault="008B59B7" w:rsidP="00252F75">
            <w:r>
              <w:t>Ø:4,1-4,0</w:t>
            </w:r>
          </w:p>
          <w:p w:rsidR="008B59B7" w:rsidRDefault="008B59B7" w:rsidP="00252F75">
            <w:r>
              <w:t>N:4,1-4,0</w:t>
            </w:r>
          </w:p>
          <w:p w:rsidR="008B59B7" w:rsidRPr="002935AD" w:rsidRDefault="008B59B7" w:rsidP="008B59B7">
            <w:pPr>
              <w:rPr>
                <w:b/>
                <w:sz w:val="28"/>
                <w:szCs w:val="28"/>
              </w:rPr>
            </w:pPr>
            <w:r>
              <w:rPr>
                <w:b/>
                <w:sz w:val="28"/>
                <w:szCs w:val="28"/>
              </w:rPr>
              <w:t>4,0-3,9</w:t>
            </w:r>
          </w:p>
        </w:tc>
      </w:tr>
    </w:tbl>
    <w:p w:rsidR="00787E7D" w:rsidRDefault="00787E7D" w:rsidP="00787E7D">
      <w:pPr>
        <w:spacing w:after="280" w:afterAutospacing="1"/>
        <w:rPr>
          <w:noProof/>
          <w:sz w:val="24"/>
          <w:szCs w:val="24"/>
        </w:rPr>
      </w:pPr>
    </w:p>
    <w:p w:rsidR="00787E7D" w:rsidRDefault="00787E7D" w:rsidP="00787E7D">
      <w:pPr>
        <w:spacing w:after="280" w:afterAutospacing="1"/>
        <w:rPr>
          <w:noProof/>
          <w:sz w:val="24"/>
          <w:szCs w:val="24"/>
        </w:rPr>
      </w:pPr>
    </w:p>
    <w:p w:rsidR="00787E7D" w:rsidRDefault="00787E7D" w:rsidP="00787E7D">
      <w:pPr>
        <w:spacing w:after="280" w:afterAutospacing="1"/>
        <w:rPr>
          <w:noProof/>
          <w:sz w:val="24"/>
          <w:szCs w:val="24"/>
        </w:rPr>
      </w:pPr>
    </w:p>
    <w:p w:rsidR="00787E7D" w:rsidRDefault="00787E7D" w:rsidP="00787E7D">
      <w:pPr>
        <w:spacing w:after="280" w:afterAutospacing="1"/>
        <w:rPr>
          <w:noProof/>
          <w:sz w:val="24"/>
          <w:szCs w:val="24"/>
        </w:rPr>
      </w:pPr>
    </w:p>
    <w:p w:rsidR="00787E7D" w:rsidRDefault="00787E7D" w:rsidP="00787E7D">
      <w:pPr>
        <w:spacing w:after="280" w:afterAutospacing="1"/>
        <w:rPr>
          <w:noProof/>
          <w:sz w:val="24"/>
          <w:szCs w:val="24"/>
        </w:rPr>
      </w:pPr>
    </w:p>
    <w:p w:rsidR="00252F75" w:rsidRDefault="00252F75" w:rsidP="00A361A3">
      <w:pPr>
        <w:spacing w:line="240" w:lineRule="auto"/>
        <w:rPr>
          <w:noProof/>
          <w:sz w:val="24"/>
          <w:szCs w:val="24"/>
        </w:rPr>
      </w:pPr>
    </w:p>
    <w:p w:rsidR="00A361A3" w:rsidRPr="002935AD" w:rsidRDefault="00A361A3" w:rsidP="00A361A3">
      <w:pPr>
        <w:spacing w:line="240" w:lineRule="auto"/>
        <w:rPr>
          <w:szCs w:val="18"/>
        </w:rPr>
      </w:pPr>
      <w:r w:rsidRPr="002935AD">
        <w:rPr>
          <w:noProof/>
          <w:szCs w:val="18"/>
        </w:rPr>
        <w:t>Vurdering</w:t>
      </w:r>
    </w:p>
    <w:p w:rsidR="002935AD" w:rsidRPr="002935AD" w:rsidRDefault="002935AD" w:rsidP="002935AD">
      <w:pPr>
        <w:pStyle w:val="NormalWeb"/>
        <w:rPr>
          <w:rFonts w:ascii="Verdana" w:hAnsi="Verdana"/>
          <w:sz w:val="18"/>
          <w:szCs w:val="18"/>
        </w:rPr>
      </w:pPr>
      <w:r w:rsidRPr="002935AD">
        <w:rPr>
          <w:rFonts w:ascii="Verdana" w:hAnsi="Verdana"/>
          <w:sz w:val="18"/>
          <w:szCs w:val="18"/>
        </w:rPr>
        <w:t>Det er en positiv trend i elevenes opplevelse av mestring ved Marker skole. Resultatene ligger på nivå med andre en kan sammenligne seg med og indeksen ligger på et nivå som er godt.  Det er viktig fortsatt å arbeide med å tilrettelegg</w:t>
      </w:r>
      <w:r w:rsidR="00083DCE">
        <w:rPr>
          <w:rFonts w:ascii="Verdana" w:hAnsi="Verdana"/>
          <w:sz w:val="18"/>
          <w:szCs w:val="18"/>
        </w:rPr>
        <w:t>e</w:t>
      </w:r>
      <w:r w:rsidRPr="002935AD">
        <w:rPr>
          <w:rFonts w:ascii="Verdana" w:hAnsi="Verdana"/>
          <w:sz w:val="18"/>
          <w:szCs w:val="18"/>
        </w:rPr>
        <w:t xml:space="preserve"> for mestring.</w:t>
      </w:r>
    </w:p>
    <w:p w:rsidR="002935AD" w:rsidRPr="002935AD" w:rsidRDefault="002935AD" w:rsidP="002935AD">
      <w:pPr>
        <w:pStyle w:val="NormalWeb"/>
        <w:rPr>
          <w:rFonts w:ascii="Verdana" w:hAnsi="Verdana"/>
          <w:sz w:val="18"/>
          <w:szCs w:val="18"/>
        </w:rPr>
      </w:pPr>
      <w:r w:rsidRPr="002935AD">
        <w:rPr>
          <w:rFonts w:ascii="Verdana" w:hAnsi="Verdana"/>
          <w:sz w:val="18"/>
          <w:szCs w:val="18"/>
        </w:rPr>
        <w:t>Mestring er e</w:t>
      </w:r>
      <w:r w:rsidR="00ED4F35">
        <w:rPr>
          <w:rFonts w:ascii="Verdana" w:hAnsi="Verdana"/>
          <w:sz w:val="18"/>
          <w:szCs w:val="18"/>
        </w:rPr>
        <w:t>t av områdene Marker skole har </w:t>
      </w:r>
      <w:r w:rsidRPr="002935AD">
        <w:rPr>
          <w:rFonts w:ascii="Verdana" w:hAnsi="Verdana"/>
          <w:sz w:val="18"/>
          <w:szCs w:val="18"/>
        </w:rPr>
        <w:t>priorite</w:t>
      </w:r>
      <w:r w:rsidR="009101D0">
        <w:rPr>
          <w:rFonts w:ascii="Verdana" w:hAnsi="Verdana"/>
          <w:sz w:val="18"/>
          <w:szCs w:val="18"/>
        </w:rPr>
        <w:t xml:space="preserve">rt i sitt </w:t>
      </w:r>
      <w:proofErr w:type="spellStart"/>
      <w:r w:rsidR="009101D0">
        <w:rPr>
          <w:rFonts w:ascii="Verdana" w:hAnsi="Verdana"/>
          <w:sz w:val="18"/>
          <w:szCs w:val="18"/>
        </w:rPr>
        <w:t>elevsyn</w:t>
      </w:r>
      <w:proofErr w:type="spellEnd"/>
      <w:r w:rsidR="009101D0">
        <w:rPr>
          <w:rFonts w:ascii="Verdana" w:hAnsi="Verdana"/>
          <w:sz w:val="18"/>
          <w:szCs w:val="18"/>
        </w:rPr>
        <w:t>. </w:t>
      </w:r>
      <w:r w:rsidRPr="002935AD">
        <w:rPr>
          <w:rFonts w:ascii="Verdana" w:hAnsi="Verdana"/>
          <w:sz w:val="18"/>
          <w:szCs w:val="18"/>
        </w:rPr>
        <w:t xml:space="preserve">Forskning viser at opplevelse av mestring i hverdagen på skolen er </w:t>
      </w:r>
      <w:r w:rsidR="00083DCE">
        <w:rPr>
          <w:rFonts w:ascii="Verdana" w:hAnsi="Verdana"/>
          <w:sz w:val="18"/>
          <w:szCs w:val="18"/>
        </w:rPr>
        <w:t>grunn</w:t>
      </w:r>
      <w:r w:rsidR="003E3E0B">
        <w:rPr>
          <w:rFonts w:ascii="Verdana" w:hAnsi="Verdana"/>
          <w:sz w:val="18"/>
          <w:szCs w:val="18"/>
        </w:rPr>
        <w:t>l</w:t>
      </w:r>
      <w:r w:rsidR="00083DCE">
        <w:rPr>
          <w:rFonts w:ascii="Verdana" w:hAnsi="Verdana"/>
          <w:sz w:val="18"/>
          <w:szCs w:val="18"/>
        </w:rPr>
        <w:t>e</w:t>
      </w:r>
      <w:r w:rsidR="003E3E0B">
        <w:rPr>
          <w:rFonts w:ascii="Verdana" w:hAnsi="Verdana"/>
          <w:sz w:val="18"/>
          <w:szCs w:val="18"/>
        </w:rPr>
        <w:t>ggende</w:t>
      </w:r>
      <w:r w:rsidRPr="002935AD">
        <w:rPr>
          <w:rFonts w:ascii="Verdana" w:hAnsi="Verdana"/>
          <w:sz w:val="18"/>
          <w:szCs w:val="18"/>
        </w:rPr>
        <w:t xml:space="preserve"> for elevenes </w:t>
      </w:r>
      <w:r w:rsidR="003E3E0B">
        <w:rPr>
          <w:rFonts w:ascii="Verdana" w:hAnsi="Verdana"/>
          <w:sz w:val="18"/>
          <w:szCs w:val="18"/>
        </w:rPr>
        <w:t>psykososiale miljø og all læring.</w:t>
      </w:r>
    </w:p>
    <w:p w:rsidR="00A361A3" w:rsidRDefault="00083DCE" w:rsidP="00A361A3">
      <w:pPr>
        <w:spacing w:after="280" w:afterAutospacing="1"/>
      </w:pPr>
      <w:r>
        <w:t xml:space="preserve">Måloppnåelse: God, </w:t>
      </w:r>
      <w:r w:rsidR="00EA0C9A">
        <w:t xml:space="preserve">resultatene for </w:t>
      </w:r>
      <w:r>
        <w:t xml:space="preserve">Marker skole </w:t>
      </w:r>
      <w:r w:rsidR="000C00A8">
        <w:t xml:space="preserve">nærmer seg fastsatt mål. </w:t>
      </w:r>
    </w:p>
    <w:p w:rsidR="00252F75" w:rsidRDefault="00252F75" w:rsidP="00252F75">
      <w:pPr>
        <w:pStyle w:val="Listeavsnitt"/>
        <w:spacing w:after="280" w:afterAutospacing="1"/>
        <w:rPr>
          <w:noProof/>
          <w:sz w:val="24"/>
          <w:szCs w:val="24"/>
        </w:rPr>
      </w:pPr>
    </w:p>
    <w:p w:rsidR="00252F75" w:rsidRDefault="00252F75" w:rsidP="00252F75">
      <w:pPr>
        <w:pStyle w:val="Listeavsnitt"/>
        <w:spacing w:after="280" w:afterAutospacing="1"/>
        <w:rPr>
          <w:noProof/>
          <w:sz w:val="24"/>
          <w:szCs w:val="24"/>
        </w:rPr>
      </w:pPr>
    </w:p>
    <w:p w:rsidR="00252F75" w:rsidRDefault="00252F75" w:rsidP="00252F75">
      <w:pPr>
        <w:pStyle w:val="Listeavsnitt"/>
        <w:spacing w:after="280" w:afterAutospacing="1"/>
        <w:rPr>
          <w:noProof/>
          <w:sz w:val="24"/>
          <w:szCs w:val="24"/>
        </w:rPr>
      </w:pPr>
    </w:p>
    <w:p w:rsidR="00A361A3" w:rsidRDefault="00252F75" w:rsidP="00D937BA">
      <w:pPr>
        <w:pStyle w:val="Overskrift2"/>
        <w:rPr>
          <w:noProof/>
        </w:rPr>
      </w:pPr>
      <w:bookmarkStart w:id="8" w:name="_Toc431215326"/>
      <w:r>
        <w:rPr>
          <w:noProof/>
        </w:rPr>
        <w:lastRenderedPageBreak/>
        <w:t>FAGLIG UTFORDRING.</w:t>
      </w:r>
      <w:bookmarkEnd w:id="8"/>
    </w:p>
    <w:tbl>
      <w:tblPr>
        <w:tblpPr w:leftFromText="141" w:rightFromText="141" w:vertAnchor="text" w:horzAnchor="margin" w:tblpY="207"/>
        <w:tblOverlap w:val="never"/>
        <w:tblW w:w="1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8B59B7" w:rsidRPr="00D33414" w:rsidTr="008B59B7">
        <w:trPr>
          <w:cantSplit/>
          <w:trHeight w:val="838"/>
        </w:trPr>
        <w:tc>
          <w:tcPr>
            <w:tcW w:w="1234" w:type="dxa"/>
            <w:shd w:val="clear" w:color="auto" w:fill="C4BC96"/>
          </w:tcPr>
          <w:p w:rsidR="008B59B7" w:rsidRDefault="008B59B7" w:rsidP="00252F75">
            <w:pPr>
              <w:jc w:val="center"/>
              <w:rPr>
                <w:rFonts w:ascii="Times New Roman" w:hAnsi="Times New Roman"/>
                <w:b/>
              </w:rPr>
            </w:pPr>
            <w:r>
              <w:rPr>
                <w:rFonts w:ascii="Times New Roman" w:hAnsi="Times New Roman"/>
                <w:b/>
              </w:rPr>
              <w:t>OMRÅDE</w:t>
            </w:r>
          </w:p>
        </w:tc>
        <w:tc>
          <w:tcPr>
            <w:tcW w:w="2634" w:type="dxa"/>
            <w:shd w:val="clear" w:color="auto" w:fill="C4BC96"/>
          </w:tcPr>
          <w:p w:rsidR="008B59B7" w:rsidRPr="00D33414" w:rsidRDefault="008B59B7" w:rsidP="00252F75">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8B59B7" w:rsidRPr="00D33414" w:rsidRDefault="008B59B7" w:rsidP="00252F75">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8B59B7" w:rsidRPr="00D33414" w:rsidRDefault="008B59B7" w:rsidP="00252F75">
            <w:pPr>
              <w:jc w:val="center"/>
              <w:rPr>
                <w:rFonts w:ascii="Times New Roman" w:hAnsi="Times New Roman"/>
                <w:b/>
              </w:rPr>
            </w:pPr>
            <w:r w:rsidRPr="00D33414">
              <w:rPr>
                <w:rFonts w:ascii="Times New Roman" w:hAnsi="Times New Roman"/>
                <w:b/>
              </w:rPr>
              <w:t>RESULTAT</w:t>
            </w:r>
          </w:p>
          <w:p w:rsidR="008B59B7" w:rsidRPr="00D33414" w:rsidRDefault="008B59B7" w:rsidP="00252F75">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8B59B7" w:rsidRPr="00D33414" w:rsidRDefault="008B59B7" w:rsidP="00252F75">
            <w:pPr>
              <w:jc w:val="center"/>
              <w:rPr>
                <w:rFonts w:ascii="Times New Roman" w:hAnsi="Times New Roman"/>
                <w:b/>
              </w:rPr>
            </w:pPr>
            <w:r w:rsidRPr="00D33414">
              <w:rPr>
                <w:rFonts w:ascii="Times New Roman" w:hAnsi="Times New Roman"/>
                <w:b/>
              </w:rPr>
              <w:t>RESULTAT</w:t>
            </w:r>
          </w:p>
          <w:p w:rsidR="008B59B7" w:rsidRPr="00D33414" w:rsidRDefault="008B59B7" w:rsidP="00252F75">
            <w:pPr>
              <w:jc w:val="center"/>
              <w:rPr>
                <w:rFonts w:ascii="Times New Roman" w:hAnsi="Times New Roman"/>
                <w:b/>
              </w:rPr>
            </w:pPr>
            <w:r w:rsidRPr="00D33414">
              <w:rPr>
                <w:rFonts w:ascii="Times New Roman" w:hAnsi="Times New Roman"/>
                <w:b/>
              </w:rPr>
              <w:t>2014</w:t>
            </w:r>
          </w:p>
        </w:tc>
      </w:tr>
      <w:tr w:rsidR="008B59B7" w:rsidTr="008B59B7">
        <w:trPr>
          <w:cantSplit/>
          <w:trHeight w:val="1625"/>
        </w:trPr>
        <w:tc>
          <w:tcPr>
            <w:tcW w:w="1234" w:type="dxa"/>
            <w:shd w:val="clear" w:color="auto" w:fill="C4BC96"/>
            <w:textDirection w:val="btLr"/>
          </w:tcPr>
          <w:p w:rsidR="008B59B7" w:rsidRPr="005859E1" w:rsidRDefault="008B59B7" w:rsidP="00252F75">
            <w:pPr>
              <w:ind w:left="113" w:right="113"/>
              <w:jc w:val="center"/>
              <w:rPr>
                <w:rFonts w:ascii="Times New Roman" w:hAnsi="Times New Roman"/>
                <w:b/>
                <w:sz w:val="28"/>
                <w:szCs w:val="28"/>
              </w:rPr>
            </w:pPr>
          </w:p>
        </w:tc>
        <w:tc>
          <w:tcPr>
            <w:tcW w:w="2634" w:type="dxa"/>
          </w:tcPr>
          <w:p w:rsidR="008B59B7" w:rsidRPr="0051263A" w:rsidRDefault="008B59B7" w:rsidP="00252F75">
            <w:pPr>
              <w:rPr>
                <w:rFonts w:ascii="Times New Roman" w:hAnsi="Times New Roman"/>
                <w:sz w:val="20"/>
                <w:szCs w:val="20"/>
              </w:rPr>
            </w:pPr>
          </w:p>
          <w:p w:rsidR="008B59B7" w:rsidRPr="0051263A" w:rsidRDefault="008B59B7" w:rsidP="00252F75">
            <w:pPr>
              <w:rPr>
                <w:rFonts w:ascii="Times New Roman" w:hAnsi="Times New Roman"/>
                <w:sz w:val="20"/>
                <w:szCs w:val="20"/>
              </w:rPr>
            </w:pPr>
            <w:r w:rsidRPr="0051263A">
              <w:rPr>
                <w:rFonts w:ascii="Times New Roman" w:hAnsi="Times New Roman"/>
                <w:sz w:val="20"/>
                <w:szCs w:val="20"/>
              </w:rPr>
              <w:t>FAGLIG UTFORDRING</w:t>
            </w:r>
          </w:p>
          <w:p w:rsidR="008B59B7" w:rsidRPr="0051263A" w:rsidRDefault="008B59B7" w:rsidP="00252F75">
            <w:pPr>
              <w:rPr>
                <w:rFonts w:ascii="Times New Roman" w:hAnsi="Times New Roman"/>
                <w:sz w:val="20"/>
                <w:szCs w:val="20"/>
              </w:rPr>
            </w:pPr>
          </w:p>
        </w:tc>
        <w:tc>
          <w:tcPr>
            <w:tcW w:w="5216" w:type="dxa"/>
          </w:tcPr>
          <w:p w:rsidR="008B59B7" w:rsidRDefault="008B59B7" w:rsidP="00252F75">
            <w:pPr>
              <w:rPr>
                <w:rFonts w:ascii="Times New Roman" w:hAnsi="Times New Roman"/>
                <w:sz w:val="20"/>
                <w:szCs w:val="20"/>
              </w:rPr>
            </w:pPr>
            <w:r w:rsidRPr="0051263A">
              <w:rPr>
                <w:rFonts w:ascii="Times New Roman" w:hAnsi="Times New Roman"/>
                <w:sz w:val="20"/>
                <w:szCs w:val="20"/>
              </w:rPr>
              <w:t>ELEVENES OPPLEVELSE AV FAGLIGE UTFORDRINGER SKAL LIGGE OVER RESULTATET TIL KOMMUNEGRUPPE 1, ØSTFOLD FYLKE OG NASJONALT</w:t>
            </w:r>
            <w:r>
              <w:rPr>
                <w:rFonts w:ascii="Times New Roman" w:hAnsi="Times New Roman"/>
                <w:sz w:val="20"/>
                <w:szCs w:val="20"/>
              </w:rPr>
              <w:t>.</w:t>
            </w:r>
          </w:p>
          <w:p w:rsidR="008B59B7" w:rsidRPr="0051263A" w:rsidRDefault="008B59B7" w:rsidP="00252F75">
            <w:pPr>
              <w:rPr>
                <w:rFonts w:ascii="Times New Roman" w:hAnsi="Times New Roman"/>
                <w:sz w:val="20"/>
                <w:szCs w:val="20"/>
              </w:rPr>
            </w:pPr>
            <w:r>
              <w:rPr>
                <w:rFonts w:ascii="Times New Roman" w:hAnsi="Times New Roman"/>
                <w:sz w:val="20"/>
                <w:szCs w:val="20"/>
              </w:rPr>
              <w:t>7.trinn-10-trinn</w:t>
            </w:r>
          </w:p>
        </w:tc>
        <w:tc>
          <w:tcPr>
            <w:tcW w:w="1434" w:type="dxa"/>
          </w:tcPr>
          <w:p w:rsidR="008B59B7" w:rsidRDefault="008B59B7" w:rsidP="00252F75">
            <w:r>
              <w:t>K1:4,1-4,1</w:t>
            </w:r>
          </w:p>
          <w:p w:rsidR="008B59B7" w:rsidRDefault="008B59B7" w:rsidP="00252F75">
            <w:r>
              <w:t>ØF:4,1-4,0</w:t>
            </w:r>
          </w:p>
          <w:p w:rsidR="008B59B7" w:rsidRDefault="008B59B7" w:rsidP="00252F75">
            <w:r>
              <w:t>N: 4,0-4,1</w:t>
            </w:r>
          </w:p>
          <w:p w:rsidR="008B59B7" w:rsidRPr="00DD7F7C" w:rsidRDefault="008B59B7" w:rsidP="00252F75">
            <w:pPr>
              <w:rPr>
                <w:b/>
                <w:sz w:val="28"/>
                <w:szCs w:val="28"/>
              </w:rPr>
            </w:pPr>
            <w:r>
              <w:rPr>
                <w:b/>
                <w:sz w:val="28"/>
                <w:szCs w:val="28"/>
              </w:rPr>
              <w:t>3,8-4,2</w:t>
            </w:r>
          </w:p>
        </w:tc>
        <w:tc>
          <w:tcPr>
            <w:tcW w:w="1434" w:type="dxa"/>
          </w:tcPr>
          <w:p w:rsidR="008B59B7" w:rsidRDefault="008B59B7" w:rsidP="00252F75">
            <w:r>
              <w:t>K1:4,1-4,1</w:t>
            </w:r>
          </w:p>
          <w:p w:rsidR="008B59B7" w:rsidRDefault="008B59B7" w:rsidP="00252F75">
            <w:r>
              <w:t>Ø:4,1-4,1</w:t>
            </w:r>
          </w:p>
          <w:p w:rsidR="008B59B7" w:rsidRDefault="008B59B7" w:rsidP="00252F75">
            <w:r>
              <w:t>N:4,0-4,2</w:t>
            </w:r>
          </w:p>
          <w:p w:rsidR="008B59B7" w:rsidRPr="003D636E" w:rsidRDefault="008B59B7" w:rsidP="00252F75">
            <w:pPr>
              <w:rPr>
                <w:b/>
                <w:sz w:val="28"/>
                <w:szCs w:val="28"/>
              </w:rPr>
            </w:pPr>
            <w:r>
              <w:rPr>
                <w:b/>
                <w:sz w:val="28"/>
                <w:szCs w:val="28"/>
              </w:rPr>
              <w:t>4,1-4,2</w:t>
            </w:r>
          </w:p>
        </w:tc>
      </w:tr>
    </w:tbl>
    <w:p w:rsidR="00252F75" w:rsidRPr="00252F75" w:rsidRDefault="00252F75" w:rsidP="00252F75">
      <w:pPr>
        <w:spacing w:after="280" w:afterAutospacing="1"/>
        <w:rPr>
          <w:noProof/>
          <w:sz w:val="24"/>
          <w:szCs w:val="24"/>
        </w:rPr>
      </w:pPr>
    </w:p>
    <w:p w:rsidR="00252F75" w:rsidRPr="00252F75" w:rsidRDefault="00252F75" w:rsidP="00252F75">
      <w:pPr>
        <w:spacing w:after="280" w:afterAutospacing="1"/>
        <w:rPr>
          <w:noProof/>
          <w:sz w:val="24"/>
          <w:szCs w:val="24"/>
        </w:rPr>
      </w:pPr>
    </w:p>
    <w:p w:rsidR="00252F75" w:rsidRDefault="00252F75" w:rsidP="00A361A3">
      <w:pPr>
        <w:spacing w:after="280" w:afterAutospacing="1"/>
        <w:rPr>
          <w:noProof/>
        </w:rPr>
      </w:pPr>
    </w:p>
    <w:p w:rsidR="00252F75" w:rsidRDefault="00252F75" w:rsidP="00A361A3">
      <w:pPr>
        <w:spacing w:after="280" w:afterAutospacing="1"/>
        <w:rPr>
          <w:noProof/>
        </w:rPr>
      </w:pPr>
    </w:p>
    <w:p w:rsidR="00252F75" w:rsidRDefault="00252F75" w:rsidP="00A361A3">
      <w:pPr>
        <w:spacing w:after="280" w:afterAutospacing="1"/>
        <w:rPr>
          <w:noProof/>
        </w:rPr>
      </w:pPr>
    </w:p>
    <w:p w:rsidR="00252F75" w:rsidRDefault="00252F75" w:rsidP="00A361A3">
      <w:pPr>
        <w:spacing w:after="280" w:afterAutospacing="1"/>
        <w:rPr>
          <w:noProof/>
        </w:rPr>
      </w:pPr>
    </w:p>
    <w:p w:rsidR="00A361A3" w:rsidRPr="00941E46" w:rsidRDefault="00A361A3" w:rsidP="00A361A3">
      <w:pPr>
        <w:spacing w:line="240" w:lineRule="auto"/>
        <w:rPr>
          <w:sz w:val="24"/>
          <w:szCs w:val="24"/>
        </w:rPr>
      </w:pPr>
    </w:p>
    <w:p w:rsidR="00CF0566" w:rsidRPr="00CF0566" w:rsidRDefault="00CF0566" w:rsidP="00CF0566">
      <w:pPr>
        <w:pStyle w:val="NormalWeb"/>
        <w:rPr>
          <w:rFonts w:ascii="Verdana" w:hAnsi="Verdana"/>
          <w:sz w:val="18"/>
          <w:szCs w:val="18"/>
        </w:rPr>
      </w:pPr>
      <w:r w:rsidRPr="00CF0566">
        <w:rPr>
          <w:rFonts w:ascii="Verdana" w:hAnsi="Verdana"/>
          <w:sz w:val="18"/>
          <w:szCs w:val="18"/>
        </w:rPr>
        <w:t>Vurdering</w:t>
      </w:r>
    </w:p>
    <w:p w:rsidR="00CF0566" w:rsidRPr="00CF0566" w:rsidRDefault="00CF0566" w:rsidP="00CF0566">
      <w:pPr>
        <w:pStyle w:val="NormalWeb"/>
        <w:rPr>
          <w:rFonts w:ascii="Verdana" w:hAnsi="Verdana"/>
          <w:sz w:val="18"/>
          <w:szCs w:val="18"/>
        </w:rPr>
      </w:pPr>
      <w:r w:rsidRPr="00CF0566">
        <w:rPr>
          <w:rFonts w:ascii="Verdana" w:hAnsi="Verdana"/>
          <w:sz w:val="18"/>
          <w:szCs w:val="18"/>
        </w:rPr>
        <w:t>Samme utgangspunkt som for indikatorene faglig veiledning og mestring. En bør merke seg at elevene på 7. trinn opplever et høyere læringstrykk i skoleåret 2014-2015</w:t>
      </w:r>
      <w:r>
        <w:rPr>
          <w:rFonts w:ascii="Verdana" w:hAnsi="Verdana"/>
          <w:sz w:val="18"/>
          <w:szCs w:val="18"/>
        </w:rPr>
        <w:t xml:space="preserve"> (4,4)</w:t>
      </w:r>
      <w:r w:rsidRPr="00CF0566">
        <w:rPr>
          <w:rFonts w:ascii="Verdana" w:hAnsi="Verdana"/>
          <w:sz w:val="18"/>
          <w:szCs w:val="18"/>
        </w:rPr>
        <w:t>. Det er en markant endring fra året før.  Gjennomsnittlig jev</w:t>
      </w:r>
      <w:r>
        <w:rPr>
          <w:rFonts w:ascii="Verdana" w:hAnsi="Verdana"/>
          <w:sz w:val="18"/>
          <w:szCs w:val="18"/>
        </w:rPr>
        <w:t>n</w:t>
      </w:r>
      <w:r w:rsidRPr="00CF0566">
        <w:rPr>
          <w:rFonts w:ascii="Verdana" w:hAnsi="Verdana"/>
          <w:sz w:val="18"/>
          <w:szCs w:val="18"/>
        </w:rPr>
        <w:t xml:space="preserve">er det seg ut. Faglig utfordring er selvsagt også </w:t>
      </w:r>
      <w:proofErr w:type="gramStart"/>
      <w:r w:rsidRPr="00CF0566">
        <w:rPr>
          <w:rFonts w:ascii="Verdana" w:hAnsi="Verdana"/>
          <w:sz w:val="18"/>
          <w:szCs w:val="18"/>
        </w:rPr>
        <w:t>et</w:t>
      </w:r>
      <w:proofErr w:type="gramEnd"/>
      <w:r w:rsidRPr="00CF0566">
        <w:rPr>
          <w:rFonts w:ascii="Verdana" w:hAnsi="Verdana"/>
          <w:sz w:val="18"/>
          <w:szCs w:val="18"/>
        </w:rPr>
        <w:t xml:space="preserve"> viktig faktor i bedringen av elevens læringsmiljø og inngår som en del av satsningen på klasseledelse ved skolen. </w:t>
      </w:r>
    </w:p>
    <w:p w:rsidR="003D636E" w:rsidRPr="00CF0566" w:rsidRDefault="004B6042" w:rsidP="00A361A3">
      <w:pPr>
        <w:spacing w:after="280" w:afterAutospacing="1"/>
        <w:rPr>
          <w:noProof/>
          <w:szCs w:val="18"/>
        </w:rPr>
      </w:pPr>
      <w:r>
        <w:rPr>
          <w:noProof/>
          <w:szCs w:val="18"/>
        </w:rPr>
        <w:t xml:space="preserve">Måloppnåelse: God, </w:t>
      </w:r>
      <w:r w:rsidR="00EA0C9A">
        <w:rPr>
          <w:noProof/>
          <w:szCs w:val="18"/>
        </w:rPr>
        <w:t xml:space="preserve">resultatene for </w:t>
      </w:r>
      <w:r>
        <w:rPr>
          <w:noProof/>
          <w:szCs w:val="18"/>
        </w:rPr>
        <w:t>M</w:t>
      </w:r>
      <w:r w:rsidR="00D14E98">
        <w:rPr>
          <w:noProof/>
          <w:szCs w:val="18"/>
        </w:rPr>
        <w:t>arker skole ligger innen for det resultat som forventes.</w:t>
      </w:r>
    </w:p>
    <w:p w:rsidR="003D636E" w:rsidRDefault="003D636E" w:rsidP="00A361A3">
      <w:pPr>
        <w:spacing w:after="280" w:afterAutospacing="1"/>
        <w:rPr>
          <w:noProof/>
        </w:rPr>
      </w:pPr>
    </w:p>
    <w:p w:rsidR="00A53EC3" w:rsidRDefault="00A53EC3" w:rsidP="00A361A3">
      <w:pPr>
        <w:spacing w:after="280" w:afterAutospacing="1"/>
        <w:rPr>
          <w:noProof/>
        </w:rPr>
      </w:pPr>
    </w:p>
    <w:p w:rsidR="003D636E" w:rsidRDefault="003D636E" w:rsidP="00A361A3">
      <w:pPr>
        <w:spacing w:after="280" w:afterAutospacing="1"/>
        <w:rPr>
          <w:noProof/>
        </w:rPr>
      </w:pPr>
    </w:p>
    <w:p w:rsidR="00252F75" w:rsidRDefault="006D3904" w:rsidP="00D937BA">
      <w:pPr>
        <w:pStyle w:val="Overskrift2"/>
      </w:pPr>
      <w:bookmarkStart w:id="9" w:name="_Toc431215327"/>
      <w:r>
        <w:lastRenderedPageBreak/>
        <w:t>NASJONALE PRØVER –</w:t>
      </w:r>
      <w:r w:rsidR="00D377DE">
        <w:t xml:space="preserve"> </w:t>
      </w:r>
      <w:r>
        <w:t>NP.</w:t>
      </w:r>
      <w:bookmarkEnd w:id="9"/>
    </w:p>
    <w:p w:rsidR="000C00A8" w:rsidRDefault="00D377DE" w:rsidP="00F87B98">
      <w:pPr>
        <w:spacing w:after="100" w:afterAutospacing="1"/>
      </w:pPr>
      <w:r w:rsidRPr="000C00A8">
        <w:rPr>
          <w:szCs w:val="18"/>
        </w:rPr>
        <w:t xml:space="preserve">For NP er det vedtatt et felles mål for kommunene i Indre Østfold.  Det er bakgrunnen for måten vi legger opp strategien for å forbedre resultatene på NP ved Marker skole. Når vi sammenligner oss med nasjonalt nivå i lesing, regning og engelsk, skårer vi markert under det nasjonale nivået. Vi har i </w:t>
      </w:r>
      <w:r w:rsidR="00816584" w:rsidRPr="000C00A8">
        <w:rPr>
          <w:szCs w:val="18"/>
        </w:rPr>
        <w:t>satsingen på å forbedre NP-resultatene,</w:t>
      </w:r>
      <w:r w:rsidRPr="000C00A8">
        <w:rPr>
          <w:szCs w:val="18"/>
        </w:rPr>
        <w:t xml:space="preserve"> vektlagt å heve resultatene på mestringsnivå 1 for 5 trinn og mestringsnivå 1 og 2 for 8. og 9. trinn. Så bruker vi tallene for tre skoleår for å få tilstrekkelig stort datamateriale og dermed</w:t>
      </w:r>
      <w:r w:rsidR="009C6CCB" w:rsidRPr="000C00A8">
        <w:rPr>
          <w:szCs w:val="18"/>
        </w:rPr>
        <w:t xml:space="preserve"> </w:t>
      </w:r>
      <w:r w:rsidRPr="000C00A8">
        <w:rPr>
          <w:szCs w:val="18"/>
        </w:rPr>
        <w:t>kan trekke mer sikre analyser.</w:t>
      </w:r>
      <w:r w:rsidR="00BA1170" w:rsidRPr="000C00A8">
        <w:rPr>
          <w:szCs w:val="18"/>
        </w:rPr>
        <w:t xml:space="preserve"> Fra 2014 av er måten en skårer resultatene på nasjonale prøve endret.</w:t>
      </w:r>
      <w:r w:rsidR="00F87B98">
        <w:rPr>
          <w:szCs w:val="18"/>
        </w:rPr>
        <w:t xml:space="preserve"> </w:t>
      </w:r>
    </w:p>
    <w:p w:rsidR="000C00A8" w:rsidRPr="000C00A8" w:rsidRDefault="000C2DF9" w:rsidP="000C00A8">
      <w:r>
        <w:t xml:space="preserve">Ved utarbeidelse av tilstandsrapport for skoleåret 2015-2016 vil måten å presentere resultatene for nasjonale prøver bli endret. Det innebærer at det utarbeides nye lokale mål for NP. </w:t>
      </w:r>
    </w:p>
    <w:p w:rsidR="00D377DE" w:rsidRPr="00D937BA" w:rsidRDefault="00D377DE" w:rsidP="00D937BA">
      <w:pPr>
        <w:pStyle w:val="Overskrift3"/>
      </w:pPr>
      <w:bookmarkStart w:id="10" w:name="_Toc431215328"/>
      <w:r w:rsidRPr="00D937BA">
        <w:t>LESING 5. TRINN.</w:t>
      </w:r>
      <w:bookmarkEnd w:id="10"/>
    </w:p>
    <w:tbl>
      <w:tblPr>
        <w:tblpPr w:leftFromText="141" w:rightFromText="141" w:vertAnchor="text" w:horzAnchor="margin" w:tblpY="87"/>
        <w:tblOverlap w:val="never"/>
        <w:tblW w:w="1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0E5032" w:rsidRPr="00D33414" w:rsidTr="000E5032">
        <w:trPr>
          <w:cantSplit/>
          <w:trHeight w:val="838"/>
        </w:trPr>
        <w:tc>
          <w:tcPr>
            <w:tcW w:w="1234" w:type="dxa"/>
            <w:shd w:val="clear" w:color="auto" w:fill="C4BC96"/>
          </w:tcPr>
          <w:p w:rsidR="000E5032" w:rsidRDefault="000E5032" w:rsidP="00D377DE">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D377DE">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0E5032" w:rsidRPr="00D33414" w:rsidRDefault="000E5032" w:rsidP="00D377DE">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0E5032" w:rsidRPr="00D33414" w:rsidRDefault="000E5032" w:rsidP="00D377DE">
            <w:pPr>
              <w:jc w:val="center"/>
              <w:rPr>
                <w:rFonts w:ascii="Times New Roman" w:hAnsi="Times New Roman"/>
                <w:b/>
              </w:rPr>
            </w:pPr>
            <w:r w:rsidRPr="00D33414">
              <w:rPr>
                <w:rFonts w:ascii="Times New Roman" w:hAnsi="Times New Roman"/>
                <w:b/>
              </w:rPr>
              <w:t>RESULTAT</w:t>
            </w:r>
          </w:p>
          <w:p w:rsidR="000E5032" w:rsidRPr="00D33414" w:rsidRDefault="000E5032" w:rsidP="00D377DE">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0E5032" w:rsidRPr="00D33414" w:rsidRDefault="000E5032" w:rsidP="00D377DE">
            <w:pPr>
              <w:jc w:val="center"/>
              <w:rPr>
                <w:rFonts w:ascii="Times New Roman" w:hAnsi="Times New Roman"/>
                <w:b/>
              </w:rPr>
            </w:pPr>
            <w:r w:rsidRPr="00D33414">
              <w:rPr>
                <w:rFonts w:ascii="Times New Roman" w:hAnsi="Times New Roman"/>
                <w:b/>
              </w:rPr>
              <w:t>RESULTAT</w:t>
            </w:r>
          </w:p>
          <w:p w:rsidR="000E5032" w:rsidRPr="00D33414" w:rsidRDefault="000E5032" w:rsidP="00D377DE">
            <w:pPr>
              <w:jc w:val="center"/>
              <w:rPr>
                <w:rFonts w:ascii="Times New Roman" w:hAnsi="Times New Roman"/>
                <w:b/>
              </w:rPr>
            </w:pPr>
            <w:r w:rsidRPr="00D33414">
              <w:rPr>
                <w:rFonts w:ascii="Times New Roman" w:hAnsi="Times New Roman"/>
                <w:b/>
              </w:rPr>
              <w:t>2014</w:t>
            </w:r>
          </w:p>
        </w:tc>
      </w:tr>
      <w:tr w:rsidR="000E5032" w:rsidTr="000E5032">
        <w:trPr>
          <w:cantSplit/>
          <w:trHeight w:val="751"/>
        </w:trPr>
        <w:tc>
          <w:tcPr>
            <w:tcW w:w="1234" w:type="dxa"/>
            <w:shd w:val="clear" w:color="auto" w:fill="C4BC96"/>
            <w:textDirection w:val="btLr"/>
          </w:tcPr>
          <w:p w:rsidR="000E5032" w:rsidRPr="0051263A" w:rsidRDefault="000E5032" w:rsidP="00D377DE">
            <w:pPr>
              <w:ind w:left="113" w:right="113"/>
              <w:jc w:val="center"/>
              <w:rPr>
                <w:rFonts w:ascii="Times New Roman" w:hAnsi="Times New Roman"/>
                <w:b/>
                <w:sz w:val="28"/>
                <w:szCs w:val="28"/>
              </w:rPr>
            </w:pPr>
          </w:p>
        </w:tc>
        <w:tc>
          <w:tcPr>
            <w:tcW w:w="2634" w:type="dxa"/>
          </w:tcPr>
          <w:p w:rsidR="000E5032" w:rsidRPr="00544A2D" w:rsidRDefault="000E5032" w:rsidP="00D377DE">
            <w:pPr>
              <w:rPr>
                <w:rFonts w:ascii="Times New Roman" w:hAnsi="Times New Roman"/>
                <w:sz w:val="20"/>
                <w:szCs w:val="20"/>
              </w:rPr>
            </w:pPr>
            <w:r>
              <w:rPr>
                <w:rFonts w:ascii="Times New Roman" w:hAnsi="Times New Roman"/>
                <w:sz w:val="20"/>
                <w:szCs w:val="20"/>
              </w:rPr>
              <w:t>NASJONALE PRØVER LESING 5. TRINN</w:t>
            </w:r>
          </w:p>
        </w:tc>
        <w:tc>
          <w:tcPr>
            <w:tcW w:w="5216" w:type="dxa"/>
          </w:tcPr>
          <w:p w:rsidR="000E5032" w:rsidRDefault="000E5032" w:rsidP="00D377DE">
            <w:pPr>
              <w:rPr>
                <w:rFonts w:ascii="Times New Roman" w:hAnsi="Times New Roman"/>
                <w:sz w:val="20"/>
                <w:szCs w:val="20"/>
              </w:rPr>
            </w:pPr>
            <w:r>
              <w:rPr>
                <w:rFonts w:ascii="Times New Roman" w:hAnsi="Times New Roman"/>
                <w:sz w:val="20"/>
                <w:szCs w:val="20"/>
              </w:rPr>
              <w:t>I LESING SKAL RESULTATET FOR MESTRINGSNIVÅ 1 VÆRE UNDER 30 %</w:t>
            </w:r>
          </w:p>
        </w:tc>
        <w:tc>
          <w:tcPr>
            <w:tcW w:w="1434" w:type="dxa"/>
          </w:tcPr>
          <w:p w:rsidR="000E5032" w:rsidRDefault="000E5032" w:rsidP="00D377DE"/>
          <w:p w:rsidR="000E5032" w:rsidRPr="002C11D7" w:rsidRDefault="000E5032" w:rsidP="00D377DE">
            <w:pPr>
              <w:rPr>
                <w:b/>
                <w:sz w:val="28"/>
                <w:szCs w:val="28"/>
              </w:rPr>
            </w:pPr>
            <w:r>
              <w:rPr>
                <w:b/>
                <w:sz w:val="28"/>
                <w:szCs w:val="28"/>
              </w:rPr>
              <w:t>33</w:t>
            </w:r>
          </w:p>
        </w:tc>
        <w:tc>
          <w:tcPr>
            <w:tcW w:w="1434" w:type="dxa"/>
          </w:tcPr>
          <w:p w:rsidR="000E5032" w:rsidRDefault="000E5032" w:rsidP="00D377DE"/>
          <w:p w:rsidR="000E5032" w:rsidRPr="00F227FD" w:rsidRDefault="000E5032" w:rsidP="00D377DE">
            <w:pPr>
              <w:rPr>
                <w:b/>
                <w:sz w:val="28"/>
                <w:szCs w:val="28"/>
              </w:rPr>
            </w:pPr>
            <w:r w:rsidRPr="00F227FD">
              <w:rPr>
                <w:b/>
                <w:sz w:val="28"/>
                <w:szCs w:val="28"/>
              </w:rPr>
              <w:t>35</w:t>
            </w:r>
          </w:p>
        </w:tc>
      </w:tr>
    </w:tbl>
    <w:p w:rsidR="00D377DE" w:rsidRDefault="00D377DE" w:rsidP="00D377DE">
      <w:pPr>
        <w:spacing w:after="280" w:afterAutospacing="1"/>
        <w:rPr>
          <w:sz w:val="24"/>
          <w:szCs w:val="24"/>
        </w:rPr>
      </w:pPr>
    </w:p>
    <w:p w:rsidR="00D377DE" w:rsidRDefault="00D377DE" w:rsidP="00D377DE">
      <w:pPr>
        <w:spacing w:after="280" w:afterAutospacing="1"/>
        <w:rPr>
          <w:sz w:val="24"/>
          <w:szCs w:val="24"/>
        </w:rPr>
      </w:pPr>
    </w:p>
    <w:p w:rsidR="00D377DE" w:rsidRDefault="00D377DE" w:rsidP="00D377DE">
      <w:pPr>
        <w:spacing w:after="280" w:afterAutospacing="1"/>
        <w:rPr>
          <w:sz w:val="24"/>
          <w:szCs w:val="24"/>
        </w:rPr>
      </w:pPr>
    </w:p>
    <w:p w:rsidR="00D377DE" w:rsidRDefault="00D377DE" w:rsidP="00D377DE">
      <w:pPr>
        <w:spacing w:after="280" w:afterAutospacing="1"/>
        <w:rPr>
          <w:sz w:val="24"/>
          <w:szCs w:val="24"/>
        </w:rPr>
      </w:pPr>
    </w:p>
    <w:p w:rsidR="00A361A3" w:rsidRPr="00AB3C14" w:rsidRDefault="00A361A3" w:rsidP="00A361A3">
      <w:pPr>
        <w:spacing w:line="240" w:lineRule="auto"/>
        <w:rPr>
          <w:szCs w:val="18"/>
        </w:rPr>
      </w:pPr>
      <w:r w:rsidRPr="00AB3C14">
        <w:rPr>
          <w:noProof/>
          <w:szCs w:val="18"/>
        </w:rPr>
        <w:t>Vurdering</w:t>
      </w:r>
    </w:p>
    <w:p w:rsidR="00A361A3" w:rsidRDefault="005564B1" w:rsidP="00A361A3">
      <w:pPr>
        <w:spacing w:line="240" w:lineRule="auto"/>
        <w:rPr>
          <w:noProof/>
        </w:rPr>
      </w:pPr>
      <w:r>
        <w:t xml:space="preserve">Stor variasjon i resultatene over de siste årene. Av </w:t>
      </w:r>
      <w:proofErr w:type="gramStart"/>
      <w:r>
        <w:t>enkelt  resultat</w:t>
      </w:r>
      <w:proofErr w:type="gramEnd"/>
      <w:r>
        <w:t xml:space="preserve"> er det  2012 som er svakt sammenlignet med det lokale målet ( 50 %). Ser vi gjennomsnittet for de tre siste skoleårene ligger det på 35 % av elevene på mestringsnivå 1. Mens resultatene for de to siste skoleår ligger på henholdsvis 26 % og 30 % Tiltakene som er satt inn i forbindelse med forberedelser, gjennomføringen og etterarbeid med NP, bør medføre at resultatene innen 2015 ligger under 30 % av elevene på laveste mestringsnivå.</w:t>
      </w:r>
      <w:r w:rsidR="00A361A3">
        <w:rPr>
          <w:noProof/>
        </w:rPr>
        <w:t>.</w:t>
      </w:r>
    </w:p>
    <w:p w:rsidR="005564B1" w:rsidRDefault="000C2DF9" w:rsidP="00A361A3">
      <w:pPr>
        <w:spacing w:line="240" w:lineRule="auto"/>
        <w:rPr>
          <w:noProof/>
        </w:rPr>
      </w:pPr>
      <w:r>
        <w:rPr>
          <w:noProof/>
        </w:rPr>
        <w:t>Måloppnåelse: Tydelig forbedring av resultatene. Måltallet er ikke nådd.</w:t>
      </w:r>
    </w:p>
    <w:p w:rsidR="00BA1170" w:rsidRDefault="00BA1170" w:rsidP="00A361A3">
      <w:pPr>
        <w:spacing w:line="240" w:lineRule="auto"/>
        <w:rPr>
          <w:noProof/>
        </w:rPr>
      </w:pPr>
    </w:p>
    <w:p w:rsidR="00906B80" w:rsidRDefault="006B5065" w:rsidP="00D937BA">
      <w:pPr>
        <w:pStyle w:val="Overskrift3"/>
      </w:pPr>
      <w:bookmarkStart w:id="11" w:name="_Toc431215329"/>
      <w:r>
        <w:lastRenderedPageBreak/>
        <w:t>LESING 8. TRINN</w:t>
      </w:r>
      <w:bookmarkEnd w:id="11"/>
    </w:p>
    <w:tbl>
      <w:tblPr>
        <w:tblpPr w:leftFromText="141" w:rightFromText="141" w:vertAnchor="text" w:tblpY="1"/>
        <w:tblOverlap w:val="never"/>
        <w:tblW w:w="1339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6266"/>
        <w:gridCol w:w="1701"/>
        <w:gridCol w:w="1560"/>
      </w:tblGrid>
      <w:tr w:rsidR="000E5032" w:rsidRPr="00D33414" w:rsidTr="000E5032">
        <w:trPr>
          <w:cantSplit/>
          <w:trHeight w:val="838"/>
        </w:trPr>
        <w:tc>
          <w:tcPr>
            <w:tcW w:w="1234" w:type="dxa"/>
            <w:shd w:val="clear" w:color="auto" w:fill="C4BC96"/>
          </w:tcPr>
          <w:p w:rsidR="000E5032" w:rsidRDefault="000E5032" w:rsidP="00AA0C4A">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AA0C4A">
            <w:pPr>
              <w:rPr>
                <w:rFonts w:ascii="Times New Roman" w:hAnsi="Times New Roman"/>
                <w:b/>
                <w:sz w:val="20"/>
                <w:szCs w:val="20"/>
              </w:rPr>
            </w:pPr>
            <w:r w:rsidRPr="00D33414">
              <w:rPr>
                <w:rFonts w:ascii="Times New Roman" w:hAnsi="Times New Roman"/>
                <w:b/>
              </w:rPr>
              <w:t>EVALUARINGSMÅTE</w:t>
            </w:r>
          </w:p>
        </w:tc>
        <w:tc>
          <w:tcPr>
            <w:tcW w:w="6266"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MÅL 2013 - 2015</w:t>
            </w:r>
          </w:p>
        </w:tc>
        <w:tc>
          <w:tcPr>
            <w:tcW w:w="1701"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2013</w:t>
            </w:r>
          </w:p>
        </w:tc>
        <w:tc>
          <w:tcPr>
            <w:tcW w:w="1560"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2014</w:t>
            </w:r>
          </w:p>
        </w:tc>
      </w:tr>
      <w:tr w:rsidR="000E5032" w:rsidTr="000E5032">
        <w:trPr>
          <w:cantSplit/>
          <w:trHeight w:val="973"/>
        </w:trPr>
        <w:tc>
          <w:tcPr>
            <w:tcW w:w="1234" w:type="dxa"/>
            <w:shd w:val="clear" w:color="auto" w:fill="C4BC96"/>
            <w:textDirection w:val="btLr"/>
          </w:tcPr>
          <w:p w:rsidR="000E5032" w:rsidRPr="0051263A" w:rsidRDefault="000E5032" w:rsidP="00AA0C4A">
            <w:pPr>
              <w:ind w:left="113" w:right="113"/>
              <w:jc w:val="center"/>
              <w:rPr>
                <w:rFonts w:ascii="Times New Roman" w:hAnsi="Times New Roman"/>
                <w:b/>
                <w:sz w:val="28"/>
                <w:szCs w:val="28"/>
              </w:rPr>
            </w:pPr>
          </w:p>
        </w:tc>
        <w:tc>
          <w:tcPr>
            <w:tcW w:w="2634" w:type="dxa"/>
          </w:tcPr>
          <w:p w:rsidR="000E5032" w:rsidRPr="00241648" w:rsidRDefault="000E5032" w:rsidP="00AA0C4A">
            <w:pPr>
              <w:rPr>
                <w:rFonts w:ascii="Times New Roman" w:hAnsi="Times New Roman"/>
                <w:sz w:val="20"/>
                <w:szCs w:val="20"/>
              </w:rPr>
            </w:pPr>
            <w:r>
              <w:rPr>
                <w:rFonts w:ascii="Times New Roman" w:hAnsi="Times New Roman"/>
                <w:sz w:val="20"/>
                <w:szCs w:val="20"/>
              </w:rPr>
              <w:t>NASJONALE PRØVER LESING 8. TRINN</w:t>
            </w:r>
          </w:p>
        </w:tc>
        <w:tc>
          <w:tcPr>
            <w:tcW w:w="6266" w:type="dxa"/>
          </w:tcPr>
          <w:p w:rsidR="000E5032" w:rsidRDefault="000E5032" w:rsidP="00AA0C4A">
            <w:pPr>
              <w:rPr>
                <w:rFonts w:ascii="Times New Roman" w:hAnsi="Times New Roman"/>
                <w:sz w:val="20"/>
                <w:szCs w:val="20"/>
              </w:rPr>
            </w:pPr>
            <w:r>
              <w:rPr>
                <w:rFonts w:ascii="Times New Roman" w:hAnsi="Times New Roman"/>
                <w:sz w:val="20"/>
                <w:szCs w:val="20"/>
              </w:rPr>
              <w:t>I LESING SKAL RESULTATET FOR MESTRINGSNIVÅ 1 OG MESTRINGSNIVÅ 2 TIL SAMMEN VÆRE UNDER 25 %</w:t>
            </w:r>
          </w:p>
        </w:tc>
        <w:tc>
          <w:tcPr>
            <w:tcW w:w="1701" w:type="dxa"/>
          </w:tcPr>
          <w:p w:rsidR="000E5032" w:rsidRDefault="000E5032" w:rsidP="00AA0C4A"/>
          <w:p w:rsidR="000E5032" w:rsidRPr="002C11D7" w:rsidRDefault="000E5032" w:rsidP="00AA0C4A">
            <w:pPr>
              <w:rPr>
                <w:b/>
                <w:sz w:val="28"/>
                <w:szCs w:val="28"/>
              </w:rPr>
            </w:pPr>
            <w:r>
              <w:rPr>
                <w:b/>
                <w:sz w:val="28"/>
                <w:szCs w:val="28"/>
              </w:rPr>
              <w:t>30</w:t>
            </w:r>
          </w:p>
        </w:tc>
        <w:tc>
          <w:tcPr>
            <w:tcW w:w="1560" w:type="dxa"/>
          </w:tcPr>
          <w:p w:rsidR="000E5032" w:rsidRDefault="000E5032" w:rsidP="00AA0C4A"/>
          <w:p w:rsidR="000E5032" w:rsidRPr="005851F0" w:rsidRDefault="000E5032" w:rsidP="00AA0C4A">
            <w:pPr>
              <w:rPr>
                <w:b/>
                <w:sz w:val="28"/>
                <w:szCs w:val="28"/>
              </w:rPr>
            </w:pPr>
            <w:r>
              <w:rPr>
                <w:b/>
                <w:sz w:val="28"/>
                <w:szCs w:val="28"/>
              </w:rPr>
              <w:t xml:space="preserve">29,4 </w:t>
            </w:r>
          </w:p>
        </w:tc>
      </w:tr>
    </w:tbl>
    <w:p w:rsidR="006B5065" w:rsidRDefault="006B5065" w:rsidP="006B5065">
      <w:pPr>
        <w:spacing w:line="240" w:lineRule="auto"/>
        <w:rPr>
          <w:sz w:val="24"/>
          <w:szCs w:val="24"/>
        </w:rPr>
      </w:pPr>
    </w:p>
    <w:p w:rsidR="006B5065" w:rsidRDefault="006B5065" w:rsidP="006B5065">
      <w:pPr>
        <w:spacing w:line="240" w:lineRule="auto"/>
        <w:rPr>
          <w:sz w:val="24"/>
          <w:szCs w:val="24"/>
        </w:rPr>
      </w:pPr>
    </w:p>
    <w:p w:rsidR="006B5065" w:rsidRDefault="006B5065" w:rsidP="006B5065">
      <w:pPr>
        <w:spacing w:line="240" w:lineRule="auto"/>
        <w:rPr>
          <w:sz w:val="24"/>
          <w:szCs w:val="24"/>
        </w:rPr>
      </w:pPr>
    </w:p>
    <w:p w:rsidR="006B5065" w:rsidRPr="006B5065" w:rsidRDefault="006B5065" w:rsidP="006B5065">
      <w:pPr>
        <w:spacing w:line="240" w:lineRule="auto"/>
        <w:rPr>
          <w:sz w:val="24"/>
          <w:szCs w:val="24"/>
        </w:rPr>
      </w:pPr>
    </w:p>
    <w:p w:rsidR="006B5065" w:rsidRPr="006B5065" w:rsidRDefault="006B5065" w:rsidP="00D937BA">
      <w:pPr>
        <w:pStyle w:val="Overskrift3"/>
      </w:pPr>
      <w:bookmarkStart w:id="12" w:name="_Toc431215330"/>
      <w:r w:rsidRPr="006B5065">
        <w:rPr>
          <w:noProof/>
        </w:rPr>
        <w:t>LESING 9. TRINN</w:t>
      </w:r>
      <w:r>
        <w:rPr>
          <w:noProof/>
        </w:rPr>
        <w:t>.</w:t>
      </w:r>
      <w:bookmarkEnd w:id="12"/>
    </w:p>
    <w:tbl>
      <w:tblPr>
        <w:tblpPr w:leftFromText="141" w:rightFromText="141" w:vertAnchor="text" w:tblpY="1"/>
        <w:tblOverlap w:val="never"/>
        <w:tblW w:w="133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2"/>
        <w:gridCol w:w="2950"/>
        <w:gridCol w:w="5842"/>
        <w:gridCol w:w="1606"/>
        <w:gridCol w:w="1606"/>
      </w:tblGrid>
      <w:tr w:rsidR="006B5065" w:rsidRPr="00D33414" w:rsidTr="006B5065">
        <w:trPr>
          <w:cantSplit/>
          <w:trHeight w:val="838"/>
        </w:trPr>
        <w:tc>
          <w:tcPr>
            <w:tcW w:w="1382" w:type="dxa"/>
            <w:shd w:val="clear" w:color="auto" w:fill="C4BC96"/>
          </w:tcPr>
          <w:p w:rsidR="006B5065" w:rsidRDefault="006B5065" w:rsidP="00AA0C4A">
            <w:pPr>
              <w:jc w:val="center"/>
              <w:rPr>
                <w:rFonts w:ascii="Times New Roman" w:hAnsi="Times New Roman"/>
                <w:b/>
              </w:rPr>
            </w:pPr>
            <w:r>
              <w:rPr>
                <w:rFonts w:ascii="Times New Roman" w:hAnsi="Times New Roman"/>
                <w:b/>
              </w:rPr>
              <w:t>OMRÅDE</w:t>
            </w:r>
          </w:p>
        </w:tc>
        <w:tc>
          <w:tcPr>
            <w:tcW w:w="2950" w:type="dxa"/>
            <w:shd w:val="clear" w:color="auto" w:fill="C4BC96"/>
          </w:tcPr>
          <w:p w:rsidR="006B5065" w:rsidRPr="00D33414" w:rsidRDefault="006B5065" w:rsidP="00AA0C4A">
            <w:pPr>
              <w:rPr>
                <w:rFonts w:ascii="Times New Roman" w:hAnsi="Times New Roman"/>
                <w:b/>
                <w:sz w:val="20"/>
                <w:szCs w:val="20"/>
              </w:rPr>
            </w:pPr>
            <w:r w:rsidRPr="00D33414">
              <w:rPr>
                <w:rFonts w:ascii="Times New Roman" w:hAnsi="Times New Roman"/>
                <w:b/>
              </w:rPr>
              <w:t>EVALUARINGSMÅTE</w:t>
            </w:r>
          </w:p>
        </w:tc>
        <w:tc>
          <w:tcPr>
            <w:tcW w:w="5842" w:type="dxa"/>
            <w:shd w:val="clear" w:color="auto" w:fill="C4BC96"/>
          </w:tcPr>
          <w:p w:rsidR="006B5065" w:rsidRPr="00D33414" w:rsidRDefault="006B5065" w:rsidP="00AA0C4A">
            <w:pPr>
              <w:jc w:val="center"/>
              <w:rPr>
                <w:rFonts w:ascii="Times New Roman" w:hAnsi="Times New Roman"/>
                <w:b/>
              </w:rPr>
            </w:pPr>
            <w:r w:rsidRPr="00D33414">
              <w:rPr>
                <w:rFonts w:ascii="Times New Roman" w:hAnsi="Times New Roman"/>
                <w:b/>
              </w:rPr>
              <w:t>MÅL 2013 - 2015</w:t>
            </w:r>
          </w:p>
        </w:tc>
        <w:tc>
          <w:tcPr>
            <w:tcW w:w="1606" w:type="dxa"/>
            <w:shd w:val="clear" w:color="auto" w:fill="C4BC96"/>
          </w:tcPr>
          <w:p w:rsidR="006B5065" w:rsidRPr="00D33414" w:rsidRDefault="006B5065" w:rsidP="00AA0C4A">
            <w:pPr>
              <w:jc w:val="center"/>
              <w:rPr>
                <w:rFonts w:ascii="Times New Roman" w:hAnsi="Times New Roman"/>
                <w:b/>
              </w:rPr>
            </w:pPr>
            <w:r w:rsidRPr="00D33414">
              <w:rPr>
                <w:rFonts w:ascii="Times New Roman" w:hAnsi="Times New Roman"/>
                <w:b/>
              </w:rPr>
              <w:t>RESULTAT</w:t>
            </w:r>
          </w:p>
          <w:p w:rsidR="006B5065" w:rsidRPr="00D33414" w:rsidRDefault="006B5065" w:rsidP="00AA0C4A">
            <w:pPr>
              <w:jc w:val="center"/>
              <w:rPr>
                <w:rFonts w:ascii="Times New Roman" w:hAnsi="Times New Roman"/>
                <w:b/>
              </w:rPr>
            </w:pPr>
            <w:r w:rsidRPr="00D33414">
              <w:rPr>
                <w:rFonts w:ascii="Times New Roman" w:hAnsi="Times New Roman"/>
                <w:b/>
              </w:rPr>
              <w:t>2013</w:t>
            </w:r>
          </w:p>
        </w:tc>
        <w:tc>
          <w:tcPr>
            <w:tcW w:w="1606" w:type="dxa"/>
            <w:shd w:val="clear" w:color="auto" w:fill="C4BC96"/>
          </w:tcPr>
          <w:p w:rsidR="006B5065" w:rsidRPr="00D33414" w:rsidRDefault="006B5065" w:rsidP="00AA0C4A">
            <w:pPr>
              <w:jc w:val="center"/>
              <w:rPr>
                <w:rFonts w:ascii="Times New Roman" w:hAnsi="Times New Roman"/>
                <w:b/>
              </w:rPr>
            </w:pPr>
            <w:r w:rsidRPr="00D33414">
              <w:rPr>
                <w:rFonts w:ascii="Times New Roman" w:hAnsi="Times New Roman"/>
                <w:b/>
              </w:rPr>
              <w:t>RESULTAT</w:t>
            </w:r>
          </w:p>
          <w:p w:rsidR="006B5065" w:rsidRPr="00D33414" w:rsidRDefault="006B5065" w:rsidP="00AA0C4A">
            <w:pPr>
              <w:jc w:val="center"/>
              <w:rPr>
                <w:rFonts w:ascii="Times New Roman" w:hAnsi="Times New Roman"/>
                <w:b/>
              </w:rPr>
            </w:pPr>
            <w:r w:rsidRPr="00D33414">
              <w:rPr>
                <w:rFonts w:ascii="Times New Roman" w:hAnsi="Times New Roman"/>
                <w:b/>
              </w:rPr>
              <w:t>2014</w:t>
            </w:r>
          </w:p>
        </w:tc>
      </w:tr>
      <w:tr w:rsidR="006B5065" w:rsidTr="006B5065">
        <w:trPr>
          <w:cantSplit/>
          <w:trHeight w:val="1046"/>
        </w:trPr>
        <w:tc>
          <w:tcPr>
            <w:tcW w:w="1382" w:type="dxa"/>
            <w:shd w:val="clear" w:color="auto" w:fill="C4BC96"/>
            <w:textDirection w:val="btLr"/>
          </w:tcPr>
          <w:p w:rsidR="006B5065" w:rsidRPr="0051263A" w:rsidRDefault="006B5065" w:rsidP="00AA0C4A">
            <w:pPr>
              <w:ind w:left="113" w:right="113"/>
              <w:jc w:val="center"/>
              <w:rPr>
                <w:rFonts w:ascii="Times New Roman" w:hAnsi="Times New Roman"/>
                <w:b/>
                <w:sz w:val="28"/>
                <w:szCs w:val="28"/>
              </w:rPr>
            </w:pPr>
          </w:p>
        </w:tc>
        <w:tc>
          <w:tcPr>
            <w:tcW w:w="2950" w:type="dxa"/>
          </w:tcPr>
          <w:p w:rsidR="006B5065" w:rsidRDefault="006B5065" w:rsidP="00AA0C4A">
            <w:pPr>
              <w:rPr>
                <w:rFonts w:ascii="Times New Roman" w:hAnsi="Times New Roman"/>
                <w:sz w:val="20"/>
                <w:szCs w:val="20"/>
              </w:rPr>
            </w:pPr>
            <w:r>
              <w:rPr>
                <w:rFonts w:ascii="Times New Roman" w:hAnsi="Times New Roman"/>
                <w:sz w:val="20"/>
                <w:szCs w:val="20"/>
              </w:rPr>
              <w:t>NASJONALE PRØVER LESING 9. TRINN</w:t>
            </w:r>
          </w:p>
        </w:tc>
        <w:tc>
          <w:tcPr>
            <w:tcW w:w="5842" w:type="dxa"/>
          </w:tcPr>
          <w:p w:rsidR="006B5065" w:rsidRDefault="006B5065" w:rsidP="00AA0C4A">
            <w:pPr>
              <w:rPr>
                <w:rFonts w:ascii="Times New Roman" w:hAnsi="Times New Roman"/>
                <w:sz w:val="20"/>
                <w:szCs w:val="20"/>
              </w:rPr>
            </w:pPr>
            <w:r>
              <w:rPr>
                <w:rFonts w:ascii="Times New Roman" w:hAnsi="Times New Roman"/>
                <w:sz w:val="20"/>
                <w:szCs w:val="20"/>
              </w:rPr>
              <w:t>I LESING SKAL RESULTATET FOR MESTRINGSNIVÅ 1 OG MESTRINGSNIVÅ 2 TIL SAMMEN VÆRE UNDER 20 %</w:t>
            </w:r>
          </w:p>
        </w:tc>
        <w:tc>
          <w:tcPr>
            <w:tcW w:w="1606" w:type="dxa"/>
          </w:tcPr>
          <w:p w:rsidR="006B5065" w:rsidRDefault="006B5065" w:rsidP="00AA0C4A"/>
          <w:p w:rsidR="006B5065" w:rsidRPr="002C11D7" w:rsidRDefault="006B5065" w:rsidP="00AA0C4A">
            <w:pPr>
              <w:rPr>
                <w:b/>
                <w:sz w:val="28"/>
                <w:szCs w:val="28"/>
              </w:rPr>
            </w:pPr>
            <w:r>
              <w:rPr>
                <w:b/>
                <w:sz w:val="28"/>
                <w:szCs w:val="28"/>
              </w:rPr>
              <w:t>20</w:t>
            </w:r>
          </w:p>
        </w:tc>
        <w:tc>
          <w:tcPr>
            <w:tcW w:w="1606" w:type="dxa"/>
          </w:tcPr>
          <w:p w:rsidR="006B5065" w:rsidRDefault="006B5065" w:rsidP="00AA0C4A"/>
          <w:p w:rsidR="005851F0" w:rsidRPr="005851F0" w:rsidRDefault="005851F0" w:rsidP="00AA0C4A">
            <w:pPr>
              <w:rPr>
                <w:b/>
                <w:sz w:val="28"/>
                <w:szCs w:val="28"/>
              </w:rPr>
            </w:pPr>
            <w:r>
              <w:rPr>
                <w:b/>
                <w:sz w:val="28"/>
                <w:szCs w:val="28"/>
              </w:rPr>
              <w:t>16,2</w:t>
            </w:r>
          </w:p>
        </w:tc>
      </w:tr>
    </w:tbl>
    <w:p w:rsidR="006B5065" w:rsidRDefault="006B5065" w:rsidP="006B5065">
      <w:pPr>
        <w:spacing w:after="280" w:afterAutospacing="1"/>
      </w:pPr>
    </w:p>
    <w:p w:rsidR="006B5065" w:rsidRDefault="006B5065" w:rsidP="006B5065">
      <w:pPr>
        <w:spacing w:after="280" w:afterAutospacing="1"/>
      </w:pPr>
    </w:p>
    <w:p w:rsidR="006B5065" w:rsidRDefault="006B5065" w:rsidP="006B5065">
      <w:pPr>
        <w:spacing w:after="280" w:afterAutospacing="1"/>
      </w:pPr>
    </w:p>
    <w:p w:rsidR="006B5065" w:rsidRDefault="006B5065" w:rsidP="006B5065">
      <w:pPr>
        <w:spacing w:after="280" w:afterAutospacing="1"/>
      </w:pPr>
    </w:p>
    <w:p w:rsidR="006B5065" w:rsidRPr="00EA0C9A" w:rsidRDefault="006B5065" w:rsidP="006B5065">
      <w:pPr>
        <w:spacing w:after="280" w:afterAutospacing="1"/>
        <w:rPr>
          <w:noProof/>
          <w:szCs w:val="18"/>
        </w:rPr>
      </w:pPr>
      <w:r w:rsidRPr="00EA0C9A">
        <w:rPr>
          <w:noProof/>
          <w:szCs w:val="18"/>
        </w:rPr>
        <w:t>Vurdering.</w:t>
      </w:r>
    </w:p>
    <w:p w:rsidR="00FF3729" w:rsidRPr="00EA0C9A" w:rsidRDefault="005E61FB" w:rsidP="005E61FB">
      <w:pPr>
        <w:pStyle w:val="NormalWeb"/>
        <w:rPr>
          <w:rFonts w:ascii="Verdana" w:hAnsi="Verdana"/>
          <w:sz w:val="18"/>
          <w:szCs w:val="18"/>
        </w:rPr>
      </w:pPr>
      <w:r w:rsidRPr="00EA0C9A">
        <w:rPr>
          <w:rFonts w:ascii="Verdana" w:hAnsi="Verdana"/>
          <w:sz w:val="18"/>
          <w:szCs w:val="18"/>
        </w:rPr>
        <w:t xml:space="preserve">Stor variasjon av hvor stor del av elevene som skårer på mestringsnivå 2 på 8. trinn. Det gjør at en ikke har nådd det lokale målet. Gjennomsnittsresultatet for de tre siste årene viser at 29 % av elevene ender på mestringsnivå 1 og 2. </w:t>
      </w:r>
      <w:r w:rsidR="00FF3729" w:rsidRPr="00EA0C9A">
        <w:rPr>
          <w:rFonts w:ascii="Verdana" w:hAnsi="Verdana"/>
          <w:sz w:val="18"/>
          <w:szCs w:val="18"/>
        </w:rPr>
        <w:t>For Marker skole er det viktig å gi tydelig tilbakemelding til 5. – 7. trinn om hvilke områder innenfor lesing som elevene skårer svakt.</w:t>
      </w:r>
    </w:p>
    <w:p w:rsidR="005E61FB" w:rsidRPr="00EA0C9A" w:rsidRDefault="005E61FB" w:rsidP="005E61FB">
      <w:pPr>
        <w:pStyle w:val="NormalWeb"/>
        <w:rPr>
          <w:rFonts w:ascii="Verdana" w:hAnsi="Verdana"/>
          <w:sz w:val="18"/>
          <w:szCs w:val="18"/>
        </w:rPr>
      </w:pPr>
      <w:r w:rsidRPr="00EA0C9A">
        <w:rPr>
          <w:rFonts w:ascii="Verdana" w:hAnsi="Verdana"/>
          <w:sz w:val="18"/>
          <w:szCs w:val="18"/>
        </w:rPr>
        <w:t>Årsresultatet for denne 9. klassen er på 18 % av elevene skårer på nivå 1og 2.</w:t>
      </w:r>
      <w:r w:rsidR="00FF3729" w:rsidRPr="00EA0C9A">
        <w:rPr>
          <w:rFonts w:ascii="Verdana" w:hAnsi="Verdana"/>
          <w:sz w:val="18"/>
          <w:szCs w:val="18"/>
        </w:rPr>
        <w:t xml:space="preserve"> </w:t>
      </w:r>
      <w:r w:rsidRPr="00EA0C9A">
        <w:rPr>
          <w:rFonts w:ascii="Verdana" w:hAnsi="Verdana"/>
          <w:sz w:val="18"/>
          <w:szCs w:val="18"/>
        </w:rPr>
        <w:t>Ser vi på denne 9. klassen oppnådde på NP på 8 trinn var det</w:t>
      </w:r>
      <w:proofErr w:type="gramStart"/>
      <w:r w:rsidRPr="00EA0C9A">
        <w:rPr>
          <w:rFonts w:ascii="Verdana" w:hAnsi="Verdana"/>
          <w:sz w:val="18"/>
          <w:szCs w:val="18"/>
        </w:rPr>
        <w:t>:,</w:t>
      </w:r>
      <w:proofErr w:type="gramEnd"/>
      <w:r w:rsidRPr="00EA0C9A">
        <w:rPr>
          <w:rFonts w:ascii="Verdana" w:hAnsi="Verdana"/>
          <w:sz w:val="18"/>
          <w:szCs w:val="18"/>
        </w:rPr>
        <w:t xml:space="preserve"> 26 % </w:t>
      </w:r>
      <w:r w:rsidR="00FF3729" w:rsidRPr="00EA0C9A">
        <w:rPr>
          <w:rFonts w:ascii="Verdana" w:hAnsi="Verdana"/>
          <w:sz w:val="18"/>
          <w:szCs w:val="18"/>
        </w:rPr>
        <w:t>,</w:t>
      </w:r>
      <w:r w:rsidRPr="00EA0C9A">
        <w:rPr>
          <w:rFonts w:ascii="Verdana" w:hAnsi="Verdana"/>
          <w:sz w:val="18"/>
          <w:szCs w:val="18"/>
        </w:rPr>
        <w:t>altså en stor fremgang for klassen. Det er slik det skal være, siden NP- testen for 9. trinn er samme prøven som for 8. trinn.</w:t>
      </w:r>
      <w:r w:rsidRPr="00EA0C9A">
        <w:rPr>
          <w:rFonts w:ascii="Verdana" w:hAnsi="Verdana"/>
          <w:sz w:val="18"/>
          <w:szCs w:val="18"/>
        </w:rPr>
        <w:br/>
      </w:r>
      <w:r w:rsidRPr="00EA0C9A">
        <w:rPr>
          <w:rFonts w:ascii="Verdana" w:hAnsi="Verdana"/>
          <w:sz w:val="18"/>
          <w:szCs w:val="18"/>
        </w:rPr>
        <w:br/>
        <w:t>Systematisk jobbing med NP skal gjøre at vi i 2015 når de fastsatte mål.</w:t>
      </w:r>
    </w:p>
    <w:p w:rsidR="000C2DF9" w:rsidRPr="00EA0C9A" w:rsidRDefault="000C2DF9" w:rsidP="005E61FB">
      <w:pPr>
        <w:pStyle w:val="NormalWeb"/>
        <w:rPr>
          <w:rFonts w:ascii="Verdana" w:hAnsi="Verdana"/>
          <w:sz w:val="18"/>
          <w:szCs w:val="18"/>
        </w:rPr>
      </w:pPr>
      <w:r w:rsidRPr="00EA0C9A">
        <w:rPr>
          <w:rFonts w:ascii="Verdana" w:hAnsi="Verdana"/>
          <w:sz w:val="18"/>
          <w:szCs w:val="18"/>
        </w:rPr>
        <w:t>Måloppnåelse: Tydelig forbedring av resultatene for 8. trinn. For 9. trinn er målet nådd.</w:t>
      </w:r>
    </w:p>
    <w:p w:rsidR="005564B1" w:rsidRDefault="005564B1" w:rsidP="00A361A3">
      <w:pPr>
        <w:spacing w:after="280" w:afterAutospacing="1"/>
        <w:rPr>
          <w:noProof/>
        </w:rPr>
      </w:pPr>
    </w:p>
    <w:p w:rsidR="00E93F1A" w:rsidRDefault="00E93F1A" w:rsidP="00A361A3">
      <w:pPr>
        <w:spacing w:after="280" w:afterAutospacing="1"/>
        <w:rPr>
          <w:noProof/>
        </w:rPr>
      </w:pPr>
    </w:p>
    <w:p w:rsidR="005564B1" w:rsidRDefault="005564B1" w:rsidP="00A361A3">
      <w:pPr>
        <w:spacing w:after="280" w:afterAutospacing="1"/>
        <w:rPr>
          <w:noProof/>
        </w:rPr>
      </w:pPr>
    </w:p>
    <w:p w:rsidR="005564B1" w:rsidRDefault="005564B1" w:rsidP="00A361A3">
      <w:pPr>
        <w:spacing w:after="280" w:afterAutospacing="1"/>
        <w:rPr>
          <w:noProof/>
        </w:rPr>
      </w:pPr>
    </w:p>
    <w:p w:rsidR="00397240" w:rsidRDefault="006B5065" w:rsidP="00D937BA">
      <w:pPr>
        <w:pStyle w:val="Overskrift3"/>
      </w:pPr>
      <w:bookmarkStart w:id="13" w:name="_Toc431215331"/>
      <w:r>
        <w:t>REGNING 5. TRINN.</w:t>
      </w:r>
      <w:bookmarkEnd w:id="13"/>
    </w:p>
    <w:tbl>
      <w:tblPr>
        <w:tblpPr w:leftFromText="141" w:rightFromText="141" w:vertAnchor="text" w:tblpY="1"/>
        <w:tblOverlap w:val="never"/>
        <w:tblW w:w="119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0E5032" w:rsidRPr="00D33414" w:rsidTr="000E5032">
        <w:trPr>
          <w:cantSplit/>
          <w:trHeight w:val="838"/>
        </w:trPr>
        <w:tc>
          <w:tcPr>
            <w:tcW w:w="1234" w:type="dxa"/>
            <w:shd w:val="clear" w:color="auto" w:fill="C4BC96"/>
          </w:tcPr>
          <w:p w:rsidR="000E5032" w:rsidRDefault="000E5032" w:rsidP="00AA0C4A">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AA0C4A">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2014</w:t>
            </w:r>
          </w:p>
        </w:tc>
      </w:tr>
      <w:tr w:rsidR="000E5032" w:rsidTr="000E5032">
        <w:trPr>
          <w:cantSplit/>
          <w:trHeight w:val="2222"/>
        </w:trPr>
        <w:tc>
          <w:tcPr>
            <w:tcW w:w="1234" w:type="dxa"/>
            <w:shd w:val="clear" w:color="auto" w:fill="C4BC96"/>
            <w:textDirection w:val="btLr"/>
          </w:tcPr>
          <w:p w:rsidR="000E5032" w:rsidRPr="0051263A" w:rsidRDefault="000E5032" w:rsidP="00AA0C4A">
            <w:pPr>
              <w:ind w:left="113" w:right="113"/>
              <w:jc w:val="center"/>
              <w:rPr>
                <w:rFonts w:ascii="Times New Roman" w:hAnsi="Times New Roman"/>
                <w:b/>
                <w:sz w:val="28"/>
                <w:szCs w:val="28"/>
              </w:rPr>
            </w:pPr>
            <w:r w:rsidRPr="0051263A">
              <w:rPr>
                <w:rFonts w:ascii="Times New Roman" w:hAnsi="Times New Roman"/>
                <w:b/>
                <w:sz w:val="28"/>
                <w:szCs w:val="28"/>
              </w:rPr>
              <w:t>RESULTATER</w:t>
            </w:r>
          </w:p>
        </w:tc>
        <w:tc>
          <w:tcPr>
            <w:tcW w:w="2634" w:type="dxa"/>
          </w:tcPr>
          <w:p w:rsidR="000E5032" w:rsidRDefault="000E5032" w:rsidP="00AA0C4A">
            <w:pPr>
              <w:rPr>
                <w:rFonts w:ascii="Times New Roman" w:hAnsi="Times New Roman"/>
                <w:sz w:val="20"/>
                <w:szCs w:val="20"/>
              </w:rPr>
            </w:pPr>
            <w:r>
              <w:rPr>
                <w:rFonts w:ascii="Times New Roman" w:hAnsi="Times New Roman"/>
                <w:sz w:val="20"/>
                <w:szCs w:val="20"/>
              </w:rPr>
              <w:t>NASJONALE PRØVER REGNING 5. TRINN</w:t>
            </w:r>
          </w:p>
          <w:p w:rsidR="000E5032" w:rsidRDefault="000E5032" w:rsidP="00AA0C4A">
            <w:pPr>
              <w:rPr>
                <w:rFonts w:ascii="Times New Roman" w:hAnsi="Times New Roman"/>
                <w:sz w:val="20"/>
                <w:szCs w:val="20"/>
              </w:rPr>
            </w:pPr>
          </w:p>
          <w:p w:rsidR="000E5032" w:rsidRDefault="000E5032" w:rsidP="00AA0C4A">
            <w:pPr>
              <w:rPr>
                <w:rFonts w:ascii="Times New Roman" w:hAnsi="Times New Roman"/>
                <w:sz w:val="20"/>
                <w:szCs w:val="20"/>
              </w:rPr>
            </w:pPr>
          </w:p>
          <w:p w:rsidR="000E5032" w:rsidRPr="00544A2D" w:rsidRDefault="000E5032" w:rsidP="00AA0C4A">
            <w:pPr>
              <w:rPr>
                <w:rFonts w:ascii="Times New Roman" w:hAnsi="Times New Roman"/>
                <w:sz w:val="20"/>
                <w:szCs w:val="20"/>
              </w:rPr>
            </w:pPr>
          </w:p>
        </w:tc>
        <w:tc>
          <w:tcPr>
            <w:tcW w:w="5216" w:type="dxa"/>
          </w:tcPr>
          <w:p w:rsidR="000E5032" w:rsidRDefault="000E5032" w:rsidP="00AA0C4A">
            <w:pPr>
              <w:rPr>
                <w:rFonts w:ascii="Times New Roman" w:hAnsi="Times New Roman"/>
                <w:sz w:val="20"/>
                <w:szCs w:val="20"/>
              </w:rPr>
            </w:pPr>
            <w:r>
              <w:rPr>
                <w:rFonts w:ascii="Times New Roman" w:hAnsi="Times New Roman"/>
                <w:sz w:val="20"/>
                <w:szCs w:val="20"/>
              </w:rPr>
              <w:t>I REGNING SKAL RESULTATET FOR MESTRINGSNIVÅ 1 VÆRE UNDER 30 %</w:t>
            </w:r>
          </w:p>
        </w:tc>
        <w:tc>
          <w:tcPr>
            <w:tcW w:w="1434" w:type="dxa"/>
          </w:tcPr>
          <w:p w:rsidR="000E5032" w:rsidRDefault="000E5032" w:rsidP="00AA0C4A"/>
          <w:p w:rsidR="000E5032" w:rsidRPr="00106559" w:rsidRDefault="000E5032" w:rsidP="00AA0C4A">
            <w:pPr>
              <w:rPr>
                <w:b/>
                <w:sz w:val="28"/>
                <w:szCs w:val="28"/>
              </w:rPr>
            </w:pPr>
            <w:r>
              <w:rPr>
                <w:b/>
                <w:sz w:val="28"/>
                <w:szCs w:val="28"/>
              </w:rPr>
              <w:t>28,4</w:t>
            </w:r>
          </w:p>
        </w:tc>
        <w:tc>
          <w:tcPr>
            <w:tcW w:w="1434" w:type="dxa"/>
          </w:tcPr>
          <w:p w:rsidR="000E5032" w:rsidRDefault="000E5032" w:rsidP="00AA0C4A"/>
          <w:p w:rsidR="000E5032" w:rsidRPr="001B7A1F" w:rsidRDefault="000E5032" w:rsidP="00AA0C4A">
            <w:pPr>
              <w:rPr>
                <w:b/>
                <w:sz w:val="28"/>
                <w:szCs w:val="28"/>
              </w:rPr>
            </w:pPr>
            <w:r>
              <w:rPr>
                <w:b/>
                <w:sz w:val="28"/>
                <w:szCs w:val="28"/>
              </w:rPr>
              <w:t>27</w:t>
            </w:r>
          </w:p>
        </w:tc>
      </w:tr>
    </w:tbl>
    <w:p w:rsidR="006B5065" w:rsidRDefault="006B5065" w:rsidP="006B5065">
      <w:pPr>
        <w:rPr>
          <w:sz w:val="24"/>
          <w:szCs w:val="24"/>
        </w:rPr>
      </w:pPr>
    </w:p>
    <w:p w:rsidR="006B5065" w:rsidRDefault="006B5065" w:rsidP="006B5065">
      <w:pPr>
        <w:rPr>
          <w:sz w:val="24"/>
          <w:szCs w:val="24"/>
        </w:rPr>
      </w:pPr>
    </w:p>
    <w:p w:rsidR="006B5065" w:rsidRPr="006B5065" w:rsidRDefault="006B5065" w:rsidP="006B5065">
      <w:pPr>
        <w:rPr>
          <w:sz w:val="24"/>
          <w:szCs w:val="24"/>
        </w:rPr>
      </w:pPr>
    </w:p>
    <w:p w:rsidR="00A361A3" w:rsidRDefault="00A361A3"/>
    <w:p w:rsidR="006B5065" w:rsidRDefault="006B5065" w:rsidP="00A361A3">
      <w:pPr>
        <w:spacing w:line="240" w:lineRule="auto"/>
        <w:rPr>
          <w:noProof/>
          <w:sz w:val="24"/>
          <w:szCs w:val="24"/>
        </w:rPr>
      </w:pPr>
    </w:p>
    <w:p w:rsidR="006B5065" w:rsidRDefault="006B5065" w:rsidP="00A361A3">
      <w:pPr>
        <w:spacing w:line="240" w:lineRule="auto"/>
        <w:rPr>
          <w:noProof/>
          <w:sz w:val="24"/>
          <w:szCs w:val="24"/>
        </w:rPr>
      </w:pPr>
    </w:p>
    <w:p w:rsidR="0035420F" w:rsidRDefault="0035420F" w:rsidP="00A361A3">
      <w:pPr>
        <w:spacing w:line="240" w:lineRule="auto"/>
        <w:rPr>
          <w:noProof/>
          <w:sz w:val="24"/>
          <w:szCs w:val="24"/>
        </w:rPr>
      </w:pPr>
      <w:r>
        <w:rPr>
          <w:noProof/>
          <w:sz w:val="24"/>
          <w:szCs w:val="24"/>
        </w:rPr>
        <w:t xml:space="preserve"> </w:t>
      </w:r>
    </w:p>
    <w:p w:rsidR="00A361A3" w:rsidRPr="00103C4A" w:rsidRDefault="00A361A3" w:rsidP="00A361A3">
      <w:pPr>
        <w:spacing w:line="240" w:lineRule="auto"/>
        <w:rPr>
          <w:szCs w:val="18"/>
        </w:rPr>
      </w:pPr>
      <w:r w:rsidRPr="00103C4A">
        <w:rPr>
          <w:noProof/>
          <w:szCs w:val="18"/>
        </w:rPr>
        <w:t>Vurdering</w:t>
      </w:r>
    </w:p>
    <w:p w:rsidR="00A361A3" w:rsidRDefault="005E61FB" w:rsidP="00A361A3">
      <w:pPr>
        <w:spacing w:line="240" w:lineRule="auto"/>
      </w:pPr>
      <w:r>
        <w:t>I regning viser gjennomsnittstallet for de tre siste årene 27 %. Et godt resultat sammenholdt med målet om et resultat på under 3</w:t>
      </w:r>
      <w:r w:rsidR="00E93F1A">
        <w:t>0 % for mestringsnivå 1. Årsresultatet f</w:t>
      </w:r>
      <w:r>
        <w:t xml:space="preserve">or 2014 </w:t>
      </w:r>
      <w:r w:rsidR="00E93F1A">
        <w:t>viser at</w:t>
      </w:r>
      <w:r>
        <w:t xml:space="preserve"> 15 </w:t>
      </w:r>
      <w:proofErr w:type="gramStart"/>
      <w:r>
        <w:t>%  av</w:t>
      </w:r>
      <w:proofErr w:type="gramEnd"/>
      <w:r>
        <w:t xml:space="preserve"> elevene skårer på mestringsnivå 1, </w:t>
      </w:r>
      <w:r w:rsidR="00E93F1A">
        <w:t>og</w:t>
      </w:r>
      <w:r>
        <w:t xml:space="preserve"> det resultatet </w:t>
      </w:r>
      <w:r w:rsidR="00E93F1A">
        <w:t xml:space="preserve">er </w:t>
      </w:r>
      <w:r>
        <w:t>50 % under hva som har vært vanlig de to siste årene. Det er for stor variasjon mellom årene, men vi forventer at mer systematisk arbeid med NP, gir mer stabilt resultat fremover og at resultatet blir under 30 %.</w:t>
      </w:r>
      <w:r w:rsidR="00E93F1A">
        <w:t xml:space="preserve"> </w:t>
      </w:r>
    </w:p>
    <w:p w:rsidR="00E93F1A" w:rsidRDefault="0077714D" w:rsidP="00A361A3">
      <w:pPr>
        <w:spacing w:line="240" w:lineRule="auto"/>
      </w:pPr>
      <w:r>
        <w:t>Tilbakemelding til 3. og 4 trinn er avgjørende for å kunne styrke de områdene på nasjonale prøver som elevene skårer svakt på.</w:t>
      </w:r>
    </w:p>
    <w:p w:rsidR="000E536C" w:rsidRPr="000C2DF9" w:rsidRDefault="000C2DF9" w:rsidP="00D937BA">
      <w:pPr>
        <w:pStyle w:val="Overskrift3"/>
        <w:rPr>
          <w:b w:val="0"/>
          <w:color w:val="auto"/>
        </w:rPr>
      </w:pPr>
      <w:bookmarkStart w:id="14" w:name="_Toc431215332"/>
      <w:r w:rsidRPr="000C2DF9">
        <w:rPr>
          <w:b w:val="0"/>
          <w:color w:val="auto"/>
        </w:rPr>
        <w:t xml:space="preserve">Måloppnåelse: God, </w:t>
      </w:r>
      <w:r w:rsidR="00EA0C9A">
        <w:rPr>
          <w:b w:val="0"/>
          <w:color w:val="auto"/>
        </w:rPr>
        <w:t>resultatene for M</w:t>
      </w:r>
      <w:r w:rsidRPr="000C2DF9">
        <w:rPr>
          <w:b w:val="0"/>
          <w:color w:val="auto"/>
        </w:rPr>
        <w:t>arker skole ligger innenfor det resultat som er forventet.</w:t>
      </w:r>
      <w:bookmarkEnd w:id="14"/>
    </w:p>
    <w:p w:rsidR="000E536C" w:rsidRDefault="000E536C" w:rsidP="00D937BA">
      <w:pPr>
        <w:pStyle w:val="Overskrift3"/>
      </w:pPr>
    </w:p>
    <w:p w:rsidR="000E536C" w:rsidRPr="000E536C" w:rsidRDefault="000E536C" w:rsidP="000E536C"/>
    <w:p w:rsidR="000E536C" w:rsidRDefault="000E536C" w:rsidP="00D937BA">
      <w:pPr>
        <w:pStyle w:val="Overskrift3"/>
      </w:pPr>
    </w:p>
    <w:p w:rsidR="00A361A3" w:rsidRDefault="006B5065" w:rsidP="00D937BA">
      <w:pPr>
        <w:pStyle w:val="Overskrift3"/>
      </w:pPr>
      <w:bookmarkStart w:id="15" w:name="_Toc431215333"/>
      <w:r>
        <w:t>REGNING 8. TRINN</w:t>
      </w:r>
      <w:r w:rsidR="002E6D02">
        <w:t xml:space="preserve"> – 9. TRINN</w:t>
      </w:r>
      <w:r>
        <w:t>.</w:t>
      </w:r>
      <w:bookmarkEnd w:id="15"/>
    </w:p>
    <w:tbl>
      <w:tblPr>
        <w:tblpPr w:leftFromText="141" w:rightFromText="141" w:vertAnchor="text" w:tblpY="1"/>
        <w:tblOverlap w:val="never"/>
        <w:tblW w:w="119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0E5032" w:rsidRPr="00D33414" w:rsidTr="000E5032">
        <w:trPr>
          <w:cantSplit/>
          <w:trHeight w:val="838"/>
        </w:trPr>
        <w:tc>
          <w:tcPr>
            <w:tcW w:w="1234" w:type="dxa"/>
            <w:shd w:val="clear" w:color="auto" w:fill="C4BC96"/>
          </w:tcPr>
          <w:p w:rsidR="000E5032" w:rsidRDefault="000E5032" w:rsidP="00AA0C4A">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AA0C4A">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2014</w:t>
            </w:r>
          </w:p>
        </w:tc>
      </w:tr>
      <w:tr w:rsidR="000E5032" w:rsidTr="000E5032">
        <w:trPr>
          <w:cantSplit/>
          <w:trHeight w:val="751"/>
        </w:trPr>
        <w:tc>
          <w:tcPr>
            <w:tcW w:w="1234" w:type="dxa"/>
            <w:vMerge w:val="restart"/>
            <w:shd w:val="clear" w:color="auto" w:fill="C4BC96"/>
            <w:textDirection w:val="btLr"/>
          </w:tcPr>
          <w:p w:rsidR="000E5032" w:rsidRPr="0051263A" w:rsidRDefault="000E5032" w:rsidP="00AA0C4A">
            <w:pPr>
              <w:ind w:left="113" w:right="113"/>
              <w:jc w:val="center"/>
              <w:rPr>
                <w:rFonts w:ascii="Times New Roman" w:hAnsi="Times New Roman"/>
                <w:b/>
                <w:sz w:val="28"/>
                <w:szCs w:val="28"/>
              </w:rPr>
            </w:pPr>
          </w:p>
        </w:tc>
        <w:tc>
          <w:tcPr>
            <w:tcW w:w="2634" w:type="dxa"/>
          </w:tcPr>
          <w:p w:rsidR="000E5032" w:rsidRDefault="000E5032" w:rsidP="00AA0C4A">
            <w:pPr>
              <w:rPr>
                <w:rFonts w:ascii="Times New Roman" w:hAnsi="Times New Roman"/>
                <w:sz w:val="20"/>
                <w:szCs w:val="20"/>
              </w:rPr>
            </w:pPr>
            <w:r>
              <w:rPr>
                <w:rFonts w:ascii="Times New Roman" w:hAnsi="Times New Roman"/>
                <w:sz w:val="20"/>
                <w:szCs w:val="20"/>
              </w:rPr>
              <w:t xml:space="preserve">NASJONALE </w:t>
            </w:r>
            <w:proofErr w:type="gramStart"/>
            <w:r>
              <w:rPr>
                <w:rFonts w:ascii="Times New Roman" w:hAnsi="Times New Roman"/>
                <w:sz w:val="20"/>
                <w:szCs w:val="20"/>
              </w:rPr>
              <w:t>PRØVER .</w:t>
            </w:r>
            <w:proofErr w:type="gramEnd"/>
            <w:r>
              <w:rPr>
                <w:rFonts w:ascii="Times New Roman" w:hAnsi="Times New Roman"/>
                <w:sz w:val="20"/>
                <w:szCs w:val="20"/>
              </w:rPr>
              <w:t xml:space="preserve"> REGNING 8</w:t>
            </w:r>
            <w:proofErr w:type="gramStart"/>
            <w:r>
              <w:rPr>
                <w:rFonts w:ascii="Times New Roman" w:hAnsi="Times New Roman"/>
                <w:sz w:val="20"/>
                <w:szCs w:val="20"/>
              </w:rPr>
              <w:t>.TRINN</w:t>
            </w:r>
            <w:proofErr w:type="gramEnd"/>
          </w:p>
          <w:p w:rsidR="000E5032" w:rsidRDefault="000E5032" w:rsidP="00AA0C4A">
            <w:pPr>
              <w:rPr>
                <w:rFonts w:ascii="Times New Roman" w:hAnsi="Times New Roman"/>
                <w:sz w:val="20"/>
                <w:szCs w:val="20"/>
              </w:rPr>
            </w:pPr>
          </w:p>
          <w:p w:rsidR="000E5032" w:rsidRPr="00544A2D" w:rsidRDefault="000E5032" w:rsidP="00AA0C4A">
            <w:pPr>
              <w:rPr>
                <w:rFonts w:ascii="Times New Roman" w:hAnsi="Times New Roman"/>
                <w:sz w:val="20"/>
                <w:szCs w:val="20"/>
              </w:rPr>
            </w:pPr>
          </w:p>
        </w:tc>
        <w:tc>
          <w:tcPr>
            <w:tcW w:w="5216" w:type="dxa"/>
          </w:tcPr>
          <w:p w:rsidR="000E5032" w:rsidRDefault="000E5032" w:rsidP="00AA0C4A">
            <w:pPr>
              <w:rPr>
                <w:rFonts w:ascii="Times New Roman" w:hAnsi="Times New Roman"/>
                <w:sz w:val="20"/>
                <w:szCs w:val="20"/>
              </w:rPr>
            </w:pPr>
            <w:r>
              <w:rPr>
                <w:rFonts w:ascii="Times New Roman" w:hAnsi="Times New Roman"/>
                <w:sz w:val="20"/>
                <w:szCs w:val="20"/>
              </w:rPr>
              <w:t>I REGNING SKAL RESULTATET FOR MESTRINGSNIVÅ 1 OG MESTRINGSGNIVÅ 2 TIL SAMMEN VÆRE UNDER 35 %</w:t>
            </w:r>
          </w:p>
        </w:tc>
        <w:tc>
          <w:tcPr>
            <w:tcW w:w="1434" w:type="dxa"/>
          </w:tcPr>
          <w:p w:rsidR="000E5032" w:rsidRDefault="000E5032" w:rsidP="00AA0C4A"/>
          <w:p w:rsidR="000E5032" w:rsidRPr="00106559" w:rsidRDefault="000E5032" w:rsidP="00AA0C4A">
            <w:pPr>
              <w:rPr>
                <w:b/>
                <w:sz w:val="28"/>
                <w:szCs w:val="28"/>
              </w:rPr>
            </w:pPr>
            <w:r>
              <w:rPr>
                <w:b/>
                <w:sz w:val="28"/>
                <w:szCs w:val="28"/>
              </w:rPr>
              <w:t>33,9</w:t>
            </w:r>
          </w:p>
        </w:tc>
        <w:tc>
          <w:tcPr>
            <w:tcW w:w="1434" w:type="dxa"/>
          </w:tcPr>
          <w:p w:rsidR="000E5032" w:rsidRDefault="000E5032" w:rsidP="00AA0C4A"/>
          <w:p w:rsidR="000E5032" w:rsidRPr="008E0B0C" w:rsidRDefault="000E5032" w:rsidP="00AA0C4A">
            <w:pPr>
              <w:rPr>
                <w:b/>
                <w:sz w:val="28"/>
                <w:szCs w:val="28"/>
              </w:rPr>
            </w:pPr>
            <w:r>
              <w:rPr>
                <w:b/>
                <w:sz w:val="28"/>
                <w:szCs w:val="28"/>
              </w:rPr>
              <w:t>34</w:t>
            </w:r>
          </w:p>
        </w:tc>
      </w:tr>
      <w:tr w:rsidR="000E5032" w:rsidTr="000E5032">
        <w:trPr>
          <w:cantSplit/>
          <w:trHeight w:val="973"/>
        </w:trPr>
        <w:tc>
          <w:tcPr>
            <w:tcW w:w="1234" w:type="dxa"/>
            <w:vMerge/>
            <w:shd w:val="clear" w:color="auto" w:fill="C4BC96"/>
            <w:textDirection w:val="btLr"/>
          </w:tcPr>
          <w:p w:rsidR="000E5032" w:rsidRPr="0051263A" w:rsidRDefault="000E5032" w:rsidP="00AA0C4A">
            <w:pPr>
              <w:ind w:left="113" w:right="113"/>
              <w:jc w:val="center"/>
              <w:rPr>
                <w:rFonts w:ascii="Times New Roman" w:hAnsi="Times New Roman"/>
                <w:b/>
                <w:sz w:val="28"/>
                <w:szCs w:val="28"/>
              </w:rPr>
            </w:pPr>
          </w:p>
        </w:tc>
        <w:tc>
          <w:tcPr>
            <w:tcW w:w="2634" w:type="dxa"/>
          </w:tcPr>
          <w:p w:rsidR="000E5032" w:rsidRDefault="000E5032" w:rsidP="00AA0C4A">
            <w:pPr>
              <w:rPr>
                <w:rFonts w:ascii="Times New Roman" w:hAnsi="Times New Roman"/>
                <w:sz w:val="20"/>
                <w:szCs w:val="20"/>
              </w:rPr>
            </w:pPr>
            <w:r>
              <w:rPr>
                <w:rFonts w:ascii="Times New Roman" w:hAnsi="Times New Roman"/>
                <w:sz w:val="20"/>
                <w:szCs w:val="20"/>
              </w:rPr>
              <w:t xml:space="preserve">NASJONALE </w:t>
            </w:r>
            <w:proofErr w:type="gramStart"/>
            <w:r>
              <w:rPr>
                <w:rFonts w:ascii="Times New Roman" w:hAnsi="Times New Roman"/>
                <w:sz w:val="20"/>
                <w:szCs w:val="20"/>
              </w:rPr>
              <w:t>PRØVER  REGNING</w:t>
            </w:r>
            <w:proofErr w:type="gramEnd"/>
            <w:r>
              <w:rPr>
                <w:rFonts w:ascii="Times New Roman" w:hAnsi="Times New Roman"/>
                <w:sz w:val="20"/>
                <w:szCs w:val="20"/>
              </w:rPr>
              <w:t xml:space="preserve"> 9. TRINN</w:t>
            </w:r>
          </w:p>
          <w:p w:rsidR="000E5032" w:rsidRDefault="000E5032" w:rsidP="00AA0C4A">
            <w:pPr>
              <w:rPr>
                <w:rFonts w:ascii="Times New Roman" w:hAnsi="Times New Roman"/>
                <w:sz w:val="20"/>
                <w:szCs w:val="20"/>
              </w:rPr>
            </w:pPr>
          </w:p>
          <w:p w:rsidR="000E5032" w:rsidRDefault="000E5032" w:rsidP="00AA0C4A">
            <w:pPr>
              <w:rPr>
                <w:rFonts w:ascii="Times New Roman" w:hAnsi="Times New Roman"/>
                <w:sz w:val="20"/>
                <w:szCs w:val="20"/>
              </w:rPr>
            </w:pPr>
          </w:p>
          <w:p w:rsidR="000E5032" w:rsidRPr="00241648" w:rsidRDefault="000E5032" w:rsidP="00AA0C4A">
            <w:pPr>
              <w:rPr>
                <w:rFonts w:ascii="Times New Roman" w:hAnsi="Times New Roman"/>
                <w:sz w:val="20"/>
                <w:szCs w:val="20"/>
              </w:rPr>
            </w:pPr>
          </w:p>
        </w:tc>
        <w:tc>
          <w:tcPr>
            <w:tcW w:w="5216" w:type="dxa"/>
          </w:tcPr>
          <w:p w:rsidR="000E5032" w:rsidRDefault="000E5032" w:rsidP="006E1015">
            <w:pPr>
              <w:rPr>
                <w:rFonts w:ascii="Times New Roman" w:hAnsi="Times New Roman"/>
                <w:sz w:val="20"/>
                <w:szCs w:val="20"/>
              </w:rPr>
            </w:pPr>
            <w:r>
              <w:rPr>
                <w:rFonts w:ascii="Times New Roman" w:hAnsi="Times New Roman"/>
                <w:sz w:val="20"/>
                <w:szCs w:val="20"/>
              </w:rPr>
              <w:t>I REGNING SKAL RESULTATET FOR MESTRINGSNIVÅ 1 OG MESTRINGSNIVÅ 2 TIL SAMMEN VÆRE UNDER 30 %</w:t>
            </w:r>
          </w:p>
        </w:tc>
        <w:tc>
          <w:tcPr>
            <w:tcW w:w="1434" w:type="dxa"/>
          </w:tcPr>
          <w:p w:rsidR="000E5032" w:rsidRDefault="000E5032" w:rsidP="00AA0C4A"/>
          <w:p w:rsidR="000E5032" w:rsidRPr="00106559" w:rsidRDefault="000E5032" w:rsidP="00AA0C4A">
            <w:pPr>
              <w:rPr>
                <w:b/>
                <w:sz w:val="28"/>
                <w:szCs w:val="28"/>
              </w:rPr>
            </w:pPr>
            <w:r>
              <w:rPr>
                <w:b/>
                <w:sz w:val="28"/>
                <w:szCs w:val="28"/>
              </w:rPr>
              <w:t>27,7</w:t>
            </w:r>
          </w:p>
        </w:tc>
        <w:tc>
          <w:tcPr>
            <w:tcW w:w="1434" w:type="dxa"/>
          </w:tcPr>
          <w:p w:rsidR="000E5032" w:rsidRDefault="000E5032" w:rsidP="00AA0C4A"/>
          <w:p w:rsidR="000E5032" w:rsidRPr="00721A95" w:rsidRDefault="000E5032" w:rsidP="00AA0C4A">
            <w:pPr>
              <w:rPr>
                <w:b/>
                <w:sz w:val="28"/>
                <w:szCs w:val="28"/>
              </w:rPr>
            </w:pPr>
            <w:r>
              <w:rPr>
                <w:b/>
                <w:sz w:val="28"/>
                <w:szCs w:val="28"/>
              </w:rPr>
              <w:t>24,3</w:t>
            </w:r>
          </w:p>
        </w:tc>
      </w:tr>
    </w:tbl>
    <w:p w:rsidR="006B5065" w:rsidRDefault="006B5065" w:rsidP="006B5065">
      <w:pPr>
        <w:rPr>
          <w:sz w:val="24"/>
          <w:szCs w:val="24"/>
        </w:rPr>
      </w:pPr>
    </w:p>
    <w:p w:rsidR="006B5065" w:rsidRDefault="006B5065" w:rsidP="006B5065">
      <w:pPr>
        <w:rPr>
          <w:sz w:val="24"/>
          <w:szCs w:val="24"/>
        </w:rPr>
      </w:pPr>
    </w:p>
    <w:p w:rsidR="006B5065" w:rsidRDefault="006B5065" w:rsidP="006B5065">
      <w:pPr>
        <w:rPr>
          <w:sz w:val="24"/>
          <w:szCs w:val="24"/>
        </w:rPr>
      </w:pPr>
    </w:p>
    <w:p w:rsidR="006B5065" w:rsidRDefault="006B5065" w:rsidP="006B5065">
      <w:pPr>
        <w:rPr>
          <w:sz w:val="24"/>
          <w:szCs w:val="24"/>
        </w:rPr>
      </w:pPr>
    </w:p>
    <w:p w:rsidR="006B5065" w:rsidRPr="006B5065" w:rsidRDefault="006B5065" w:rsidP="006B5065">
      <w:pPr>
        <w:rPr>
          <w:sz w:val="24"/>
          <w:szCs w:val="24"/>
        </w:rPr>
      </w:pPr>
    </w:p>
    <w:p w:rsidR="002E6D02" w:rsidRDefault="002E6D02" w:rsidP="00A361A3">
      <w:pPr>
        <w:spacing w:line="240" w:lineRule="auto"/>
        <w:rPr>
          <w:noProof/>
          <w:sz w:val="24"/>
          <w:szCs w:val="24"/>
        </w:rPr>
      </w:pPr>
    </w:p>
    <w:p w:rsidR="000E536C" w:rsidRDefault="000E536C" w:rsidP="00A361A3">
      <w:pPr>
        <w:spacing w:line="240" w:lineRule="auto"/>
        <w:rPr>
          <w:noProof/>
          <w:sz w:val="24"/>
          <w:szCs w:val="24"/>
        </w:rPr>
      </w:pPr>
    </w:p>
    <w:p w:rsidR="000E536C" w:rsidRDefault="000E536C" w:rsidP="00A361A3">
      <w:pPr>
        <w:spacing w:line="240" w:lineRule="auto"/>
        <w:rPr>
          <w:noProof/>
          <w:sz w:val="24"/>
          <w:szCs w:val="24"/>
        </w:rPr>
      </w:pPr>
    </w:p>
    <w:p w:rsidR="000E536C" w:rsidRDefault="000E536C" w:rsidP="00A361A3">
      <w:pPr>
        <w:spacing w:line="240" w:lineRule="auto"/>
        <w:rPr>
          <w:noProof/>
          <w:sz w:val="24"/>
          <w:szCs w:val="24"/>
        </w:rPr>
      </w:pPr>
    </w:p>
    <w:p w:rsidR="000E536C" w:rsidRDefault="000E536C" w:rsidP="00A361A3">
      <w:pPr>
        <w:spacing w:line="240" w:lineRule="auto"/>
        <w:rPr>
          <w:noProof/>
          <w:sz w:val="24"/>
          <w:szCs w:val="24"/>
        </w:rPr>
      </w:pPr>
    </w:p>
    <w:p w:rsidR="000E536C" w:rsidRPr="00AB3C14" w:rsidRDefault="00A361A3" w:rsidP="000E536C">
      <w:pPr>
        <w:spacing w:line="240" w:lineRule="auto"/>
        <w:rPr>
          <w:noProof/>
          <w:szCs w:val="18"/>
        </w:rPr>
      </w:pPr>
      <w:r w:rsidRPr="00AB3C14">
        <w:rPr>
          <w:noProof/>
          <w:szCs w:val="18"/>
        </w:rPr>
        <w:t>Vurdering</w:t>
      </w:r>
    </w:p>
    <w:p w:rsidR="000E536C" w:rsidRDefault="000E536C" w:rsidP="000E536C">
      <w:pPr>
        <w:spacing w:line="240" w:lineRule="auto"/>
      </w:pPr>
      <w:r w:rsidRPr="00A7709D">
        <w:t xml:space="preserve">Stor variasjon i resultatene i regning </w:t>
      </w:r>
      <w:proofErr w:type="gramStart"/>
      <w:r w:rsidRPr="00A7709D">
        <w:t xml:space="preserve">for  </w:t>
      </w:r>
      <w:proofErr w:type="spellStart"/>
      <w:r w:rsidRPr="00A7709D">
        <w:t>for</w:t>
      </w:r>
      <w:proofErr w:type="spellEnd"/>
      <w:proofErr w:type="gramEnd"/>
      <w:r w:rsidRPr="00A7709D">
        <w:t xml:space="preserve"> 8. trinn. Men resultatene er bedre for hvert år. </w:t>
      </w:r>
      <w:r w:rsidR="00A7709D">
        <w:t>Resultatet er at</w:t>
      </w:r>
      <w:r w:rsidRPr="00A7709D">
        <w:t xml:space="preserve"> 34,2 % av elevene skårer innenfor mestringsnivå 1 og 2.  For 9. trinn er det mindre forskjell mellom årene. </w:t>
      </w:r>
      <w:r w:rsidR="00EA0C9A">
        <w:t>Resultatet he</w:t>
      </w:r>
      <w:r w:rsidR="00A7709D">
        <w:t>r er</w:t>
      </w:r>
      <w:r w:rsidRPr="00A7709D">
        <w:t xml:space="preserve"> </w:t>
      </w:r>
      <w:r w:rsidR="00EA0C9A">
        <w:t xml:space="preserve">at </w:t>
      </w:r>
      <w:r w:rsidRPr="00A7709D">
        <w:t>24,3 %</w:t>
      </w:r>
      <w:r w:rsidR="00A7709D">
        <w:t xml:space="preserve"> skårer inne</w:t>
      </w:r>
      <w:r w:rsidR="00EA0C9A">
        <w:t>n</w:t>
      </w:r>
      <w:r w:rsidR="00A7709D">
        <w:t>for mestringsnivå 1 og 2.</w:t>
      </w:r>
      <w:r w:rsidRPr="00A7709D">
        <w:br/>
      </w:r>
      <w:r w:rsidRPr="00A7709D">
        <w:br/>
        <w:t>I regning kreves det av skolen at det vektlegges systematisk arbeid med NP fremover, med tydelig tilbakemeldinger til 5.-</w:t>
      </w:r>
      <w:proofErr w:type="gramStart"/>
      <w:r w:rsidRPr="00A7709D">
        <w:t>7 .</w:t>
      </w:r>
      <w:proofErr w:type="gramEnd"/>
      <w:r w:rsidRPr="00A7709D">
        <w:t xml:space="preserve"> trinn, </w:t>
      </w:r>
      <w:r w:rsidR="00A7709D">
        <w:t>på</w:t>
      </w:r>
      <w:r w:rsidRPr="00A7709D">
        <w:t xml:space="preserve"> hvilke områder inne</w:t>
      </w:r>
      <w:r w:rsidR="00A7709D">
        <w:t>n</w:t>
      </w:r>
      <w:r w:rsidRPr="00A7709D">
        <w:t>for regning elevene ikke behersker godt nok ved overgangen til 8. trinn</w:t>
      </w:r>
      <w:r w:rsidR="00EA0C9A">
        <w:t>.</w:t>
      </w:r>
    </w:p>
    <w:p w:rsidR="00EA0C9A" w:rsidRPr="00A7709D" w:rsidRDefault="00EA0C9A" w:rsidP="000E536C">
      <w:pPr>
        <w:spacing w:line="240" w:lineRule="auto"/>
      </w:pPr>
      <w:r>
        <w:t>Måloppnåelse. God, resultatene for Marker skole ligger innenfor det resultat som forventes.</w:t>
      </w:r>
    </w:p>
    <w:p w:rsidR="000E536C" w:rsidRDefault="000E536C" w:rsidP="00D937BA">
      <w:pPr>
        <w:pStyle w:val="Overskrift3"/>
      </w:pPr>
    </w:p>
    <w:p w:rsidR="002E6D02" w:rsidRDefault="002E6D02" w:rsidP="00D937BA">
      <w:pPr>
        <w:pStyle w:val="Overskrift3"/>
      </w:pPr>
      <w:bookmarkStart w:id="16" w:name="_Toc431215334"/>
      <w:r w:rsidRPr="002E6D02">
        <w:t>ENGELSK 5. TRINN.</w:t>
      </w:r>
      <w:bookmarkEnd w:id="16"/>
    </w:p>
    <w:tbl>
      <w:tblPr>
        <w:tblpPr w:leftFromText="141" w:rightFromText="141" w:vertAnchor="text" w:tblpY="1"/>
        <w:tblOverlap w:val="never"/>
        <w:tblW w:w="119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0E5032" w:rsidRPr="00D33414" w:rsidTr="000E5032">
        <w:trPr>
          <w:cantSplit/>
          <w:trHeight w:val="838"/>
        </w:trPr>
        <w:tc>
          <w:tcPr>
            <w:tcW w:w="1234" w:type="dxa"/>
            <w:shd w:val="clear" w:color="auto" w:fill="C4BC96"/>
          </w:tcPr>
          <w:p w:rsidR="000E5032" w:rsidRDefault="000E5032" w:rsidP="00AA0C4A">
            <w:pPr>
              <w:jc w:val="center"/>
              <w:rPr>
                <w:rFonts w:ascii="Times New Roman" w:hAnsi="Times New Roman"/>
                <w:b/>
              </w:rPr>
            </w:pPr>
            <w:r>
              <w:rPr>
                <w:rFonts w:ascii="Times New Roman" w:hAnsi="Times New Roman"/>
                <w:b/>
              </w:rPr>
              <w:t>OMRÅDE</w:t>
            </w:r>
          </w:p>
        </w:tc>
        <w:tc>
          <w:tcPr>
            <w:tcW w:w="2634" w:type="dxa"/>
            <w:shd w:val="clear" w:color="auto" w:fill="C4BC96"/>
          </w:tcPr>
          <w:p w:rsidR="000E5032" w:rsidRPr="00D33414" w:rsidRDefault="000E5032" w:rsidP="00AA0C4A">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0E5032" w:rsidRPr="00D33414" w:rsidRDefault="000E5032" w:rsidP="00AA0C4A">
            <w:pPr>
              <w:jc w:val="center"/>
              <w:rPr>
                <w:rFonts w:ascii="Times New Roman" w:hAnsi="Times New Roman"/>
                <w:b/>
              </w:rPr>
            </w:pPr>
            <w:r w:rsidRPr="00D33414">
              <w:rPr>
                <w:rFonts w:ascii="Times New Roman" w:hAnsi="Times New Roman"/>
                <w:b/>
              </w:rPr>
              <w:t>RESULTAT</w:t>
            </w:r>
          </w:p>
          <w:p w:rsidR="000E5032" w:rsidRPr="00D33414" w:rsidRDefault="000E5032" w:rsidP="00AA0C4A">
            <w:pPr>
              <w:jc w:val="center"/>
              <w:rPr>
                <w:rFonts w:ascii="Times New Roman" w:hAnsi="Times New Roman"/>
                <w:b/>
              </w:rPr>
            </w:pPr>
            <w:r w:rsidRPr="00D33414">
              <w:rPr>
                <w:rFonts w:ascii="Times New Roman" w:hAnsi="Times New Roman"/>
                <w:b/>
              </w:rPr>
              <w:t>2014</w:t>
            </w:r>
          </w:p>
        </w:tc>
      </w:tr>
      <w:tr w:rsidR="000E5032" w:rsidTr="000E5032">
        <w:trPr>
          <w:cantSplit/>
          <w:trHeight w:val="1046"/>
        </w:trPr>
        <w:tc>
          <w:tcPr>
            <w:tcW w:w="1234" w:type="dxa"/>
            <w:shd w:val="clear" w:color="auto" w:fill="C4BC96"/>
            <w:textDirection w:val="btLr"/>
          </w:tcPr>
          <w:p w:rsidR="000E5032" w:rsidRPr="0051263A" w:rsidRDefault="000E5032" w:rsidP="00AA0C4A">
            <w:pPr>
              <w:ind w:left="113" w:right="113"/>
              <w:jc w:val="center"/>
              <w:rPr>
                <w:rFonts w:ascii="Times New Roman" w:hAnsi="Times New Roman"/>
                <w:b/>
                <w:sz w:val="28"/>
                <w:szCs w:val="28"/>
              </w:rPr>
            </w:pPr>
          </w:p>
        </w:tc>
        <w:tc>
          <w:tcPr>
            <w:tcW w:w="2634" w:type="dxa"/>
          </w:tcPr>
          <w:p w:rsidR="000E5032" w:rsidRDefault="000E5032" w:rsidP="00AA0C4A">
            <w:pPr>
              <w:rPr>
                <w:rFonts w:ascii="Times New Roman" w:hAnsi="Times New Roman"/>
                <w:sz w:val="20"/>
                <w:szCs w:val="20"/>
              </w:rPr>
            </w:pPr>
            <w:r>
              <w:rPr>
                <w:rFonts w:ascii="Times New Roman" w:hAnsi="Times New Roman"/>
                <w:sz w:val="20"/>
                <w:szCs w:val="20"/>
              </w:rPr>
              <w:t>NASJONALE PRØVER ENGELSK 5. TRINN</w:t>
            </w:r>
          </w:p>
          <w:p w:rsidR="000E5032" w:rsidRDefault="000E5032" w:rsidP="00AA0C4A">
            <w:pPr>
              <w:rPr>
                <w:rFonts w:ascii="Times New Roman" w:hAnsi="Times New Roman"/>
                <w:sz w:val="20"/>
                <w:szCs w:val="20"/>
              </w:rPr>
            </w:pPr>
          </w:p>
          <w:p w:rsidR="000E5032" w:rsidRDefault="000E5032" w:rsidP="00AA0C4A">
            <w:pPr>
              <w:rPr>
                <w:rFonts w:ascii="Times New Roman" w:hAnsi="Times New Roman"/>
                <w:sz w:val="20"/>
                <w:szCs w:val="20"/>
              </w:rPr>
            </w:pPr>
          </w:p>
          <w:p w:rsidR="000E5032" w:rsidRPr="00544A2D" w:rsidRDefault="000E5032" w:rsidP="00AA0C4A">
            <w:pPr>
              <w:rPr>
                <w:rFonts w:ascii="Times New Roman" w:hAnsi="Times New Roman"/>
                <w:sz w:val="20"/>
                <w:szCs w:val="20"/>
              </w:rPr>
            </w:pPr>
          </w:p>
        </w:tc>
        <w:tc>
          <w:tcPr>
            <w:tcW w:w="5216" w:type="dxa"/>
          </w:tcPr>
          <w:p w:rsidR="000E5032" w:rsidRDefault="000E5032" w:rsidP="00AA0C4A">
            <w:pPr>
              <w:rPr>
                <w:rFonts w:ascii="Times New Roman" w:hAnsi="Times New Roman"/>
                <w:sz w:val="20"/>
                <w:szCs w:val="20"/>
              </w:rPr>
            </w:pPr>
            <w:r>
              <w:rPr>
                <w:rFonts w:ascii="Times New Roman" w:hAnsi="Times New Roman"/>
                <w:sz w:val="20"/>
                <w:szCs w:val="20"/>
              </w:rPr>
              <w:t>I ENGELSK SKAL RESULTATET FOR MESTRINGSNIVÅ 1 VÆRE UNDER 35 %</w:t>
            </w:r>
          </w:p>
        </w:tc>
        <w:tc>
          <w:tcPr>
            <w:tcW w:w="1434" w:type="dxa"/>
          </w:tcPr>
          <w:p w:rsidR="000E5032" w:rsidRDefault="000E5032" w:rsidP="00AA0C4A"/>
          <w:p w:rsidR="000E5032" w:rsidRPr="00106559" w:rsidRDefault="000E5032" w:rsidP="00AA0C4A">
            <w:pPr>
              <w:rPr>
                <w:b/>
                <w:sz w:val="28"/>
                <w:szCs w:val="28"/>
              </w:rPr>
            </w:pPr>
            <w:r>
              <w:rPr>
                <w:b/>
                <w:sz w:val="28"/>
                <w:szCs w:val="28"/>
              </w:rPr>
              <w:t>46,3</w:t>
            </w:r>
          </w:p>
        </w:tc>
        <w:tc>
          <w:tcPr>
            <w:tcW w:w="1434" w:type="dxa"/>
          </w:tcPr>
          <w:p w:rsidR="000E5032" w:rsidRDefault="000E5032" w:rsidP="00AA0C4A"/>
          <w:p w:rsidR="000E5032" w:rsidRPr="00FF3600" w:rsidRDefault="000E5032" w:rsidP="00AA0C4A">
            <w:pPr>
              <w:rPr>
                <w:b/>
                <w:sz w:val="28"/>
                <w:szCs w:val="28"/>
              </w:rPr>
            </w:pPr>
            <w:r w:rsidRPr="00FF3600">
              <w:rPr>
                <w:b/>
                <w:sz w:val="28"/>
                <w:szCs w:val="28"/>
              </w:rPr>
              <w:t>38,5</w:t>
            </w:r>
          </w:p>
        </w:tc>
      </w:tr>
    </w:tbl>
    <w:p w:rsidR="002E6D02" w:rsidRDefault="002E6D02" w:rsidP="002E6D02">
      <w:pPr>
        <w:spacing w:line="240" w:lineRule="auto"/>
        <w:rPr>
          <w:sz w:val="24"/>
          <w:szCs w:val="24"/>
        </w:rPr>
      </w:pPr>
    </w:p>
    <w:p w:rsidR="002E6D02" w:rsidRDefault="002E6D02" w:rsidP="002E6D02">
      <w:pPr>
        <w:spacing w:line="240" w:lineRule="auto"/>
        <w:rPr>
          <w:sz w:val="24"/>
          <w:szCs w:val="24"/>
        </w:rPr>
      </w:pPr>
    </w:p>
    <w:p w:rsidR="002E6D02" w:rsidRDefault="002E6D02" w:rsidP="002E6D02">
      <w:pPr>
        <w:spacing w:line="240" w:lineRule="auto"/>
        <w:rPr>
          <w:sz w:val="24"/>
          <w:szCs w:val="24"/>
        </w:rPr>
      </w:pPr>
    </w:p>
    <w:p w:rsidR="002E6D02" w:rsidRPr="002E6D02" w:rsidRDefault="002E6D02" w:rsidP="002E6D02">
      <w:pPr>
        <w:spacing w:line="240" w:lineRule="auto"/>
        <w:rPr>
          <w:sz w:val="24"/>
          <w:szCs w:val="24"/>
        </w:rPr>
      </w:pPr>
    </w:p>
    <w:p w:rsidR="002E6D02" w:rsidRDefault="002E6D02" w:rsidP="00A361A3">
      <w:pPr>
        <w:spacing w:line="240" w:lineRule="auto"/>
        <w:rPr>
          <w:noProof/>
          <w:sz w:val="24"/>
          <w:szCs w:val="24"/>
        </w:rPr>
      </w:pPr>
    </w:p>
    <w:p w:rsidR="002E6D02" w:rsidRDefault="002E6D02" w:rsidP="00A361A3">
      <w:pPr>
        <w:spacing w:line="240" w:lineRule="auto"/>
        <w:rPr>
          <w:noProof/>
          <w:sz w:val="24"/>
          <w:szCs w:val="24"/>
        </w:rPr>
      </w:pPr>
    </w:p>
    <w:p w:rsidR="002E6D02" w:rsidRDefault="002E6D02" w:rsidP="00A361A3">
      <w:pPr>
        <w:spacing w:line="240" w:lineRule="auto"/>
        <w:rPr>
          <w:noProof/>
          <w:sz w:val="24"/>
          <w:szCs w:val="24"/>
        </w:rPr>
      </w:pPr>
    </w:p>
    <w:p w:rsidR="000E536C" w:rsidRPr="00AB3C14" w:rsidRDefault="00A361A3" w:rsidP="000E536C">
      <w:pPr>
        <w:spacing w:line="240" w:lineRule="auto"/>
        <w:rPr>
          <w:noProof/>
          <w:szCs w:val="18"/>
        </w:rPr>
      </w:pPr>
      <w:r w:rsidRPr="00AB3C14">
        <w:rPr>
          <w:noProof/>
          <w:szCs w:val="18"/>
        </w:rPr>
        <w:t>Vurdering</w:t>
      </w:r>
    </w:p>
    <w:p w:rsidR="000E536C" w:rsidRDefault="000E536C" w:rsidP="000E536C">
      <w:pPr>
        <w:spacing w:line="240" w:lineRule="auto"/>
      </w:pPr>
      <w:r>
        <w:t xml:space="preserve">Som vedtatt i Marker kommunestyre må det jobbes med engelsk ved Marker skole. Vi ser av resultatene over år at en ikke kan skylde på variasjonene i årskullene ved skolen.. Skal det være realistisk må skolen jobbe systematisk med engelskfaget. Årets resultat er i så måte gledelig. Langt færre elever skårer på nivå 1 - 22,9 % av elevene. Det arbeid som er påbegynt med forberedelser, gjennomføring og etterarbeid med NP, ser ut til å gi resultat alt i år. Dette arbeidet må fortsette samtidig som skolen arbeider med tiltak direkte på selv engelskfaget, </w:t>
      </w:r>
      <w:proofErr w:type="spellStart"/>
      <w:r>
        <w:t>bl.a</w:t>
      </w:r>
      <w:proofErr w:type="spellEnd"/>
      <w:r>
        <w:t xml:space="preserve"> gjennom at engelsk prioriteres i videreutdanningen ved skolen</w:t>
      </w:r>
      <w:r w:rsidR="00F22B51">
        <w:t>.</w:t>
      </w:r>
      <w:r w:rsidR="00062F99">
        <w:t xml:space="preserve"> </w:t>
      </w:r>
      <w:r>
        <w:t>Gjennomsnittstallet for de tre siste årene er at 38,5 % av elevene er på mestringsnivå 1 engelsk.</w:t>
      </w:r>
    </w:p>
    <w:p w:rsidR="000E536C" w:rsidRPr="006F5CB6" w:rsidRDefault="006F5CB6" w:rsidP="00D937BA">
      <w:pPr>
        <w:pStyle w:val="Overskrift3"/>
        <w:rPr>
          <w:b w:val="0"/>
          <w:color w:val="auto"/>
        </w:rPr>
      </w:pPr>
      <w:bookmarkStart w:id="17" w:name="_Toc431215335"/>
      <w:proofErr w:type="gramStart"/>
      <w:r w:rsidRPr="006F5CB6">
        <w:rPr>
          <w:b w:val="0"/>
          <w:color w:val="auto"/>
        </w:rPr>
        <w:t xml:space="preserve">Måloppnåelse: </w:t>
      </w:r>
      <w:r w:rsidR="00107D55">
        <w:rPr>
          <w:b w:val="0"/>
          <w:color w:val="auto"/>
        </w:rPr>
        <w:t xml:space="preserve"> R</w:t>
      </w:r>
      <w:r>
        <w:rPr>
          <w:b w:val="0"/>
          <w:color w:val="auto"/>
        </w:rPr>
        <w:t>esultatene</w:t>
      </w:r>
      <w:proofErr w:type="gramEnd"/>
      <w:r>
        <w:rPr>
          <w:b w:val="0"/>
          <w:color w:val="auto"/>
        </w:rPr>
        <w:t xml:space="preserve"> for Marker skole er fortsatt svakere enn det lokale målet som er satt.</w:t>
      </w:r>
      <w:bookmarkEnd w:id="17"/>
    </w:p>
    <w:p w:rsidR="00FF3600" w:rsidRDefault="00FF3600" w:rsidP="00FF3600"/>
    <w:p w:rsidR="006F5CB6" w:rsidRDefault="006F5CB6" w:rsidP="00FF3600"/>
    <w:p w:rsidR="006F5CB6" w:rsidRPr="00FF3600" w:rsidRDefault="006F5CB6" w:rsidP="00FF3600"/>
    <w:p w:rsidR="002E6D02" w:rsidRPr="000E5032" w:rsidRDefault="002E6D02" w:rsidP="00D937BA">
      <w:pPr>
        <w:pStyle w:val="Overskrift3"/>
        <w:rPr>
          <w:sz w:val="24"/>
          <w:szCs w:val="24"/>
        </w:rPr>
      </w:pPr>
      <w:bookmarkStart w:id="18" w:name="_Toc431215336"/>
      <w:r w:rsidRPr="000E5032">
        <w:rPr>
          <w:sz w:val="24"/>
          <w:szCs w:val="24"/>
        </w:rPr>
        <w:lastRenderedPageBreak/>
        <w:t>Engelsk 8. trinn.</w:t>
      </w:r>
      <w:bookmarkEnd w:id="18"/>
    </w:p>
    <w:tbl>
      <w:tblPr>
        <w:tblpPr w:leftFromText="141" w:rightFromText="141" w:vertAnchor="text" w:horzAnchor="margin" w:tblpY="177"/>
        <w:tblOverlap w:val="neve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6"/>
        <w:gridCol w:w="3123"/>
        <w:gridCol w:w="5809"/>
        <w:gridCol w:w="1358"/>
        <w:gridCol w:w="1194"/>
      </w:tblGrid>
      <w:tr w:rsidR="000E5032" w:rsidRPr="00D33414" w:rsidTr="000E5032">
        <w:trPr>
          <w:cantSplit/>
          <w:trHeight w:val="838"/>
        </w:trPr>
        <w:tc>
          <w:tcPr>
            <w:tcW w:w="1466" w:type="dxa"/>
            <w:shd w:val="clear" w:color="auto" w:fill="C4BC96"/>
          </w:tcPr>
          <w:p w:rsidR="000E5032" w:rsidRDefault="000E5032" w:rsidP="002C2D9C">
            <w:pPr>
              <w:jc w:val="center"/>
              <w:rPr>
                <w:rFonts w:ascii="Times New Roman" w:hAnsi="Times New Roman"/>
                <w:b/>
              </w:rPr>
            </w:pPr>
            <w:r>
              <w:rPr>
                <w:rFonts w:ascii="Times New Roman" w:hAnsi="Times New Roman"/>
                <w:b/>
              </w:rPr>
              <w:t>OMRÅDE</w:t>
            </w:r>
          </w:p>
        </w:tc>
        <w:tc>
          <w:tcPr>
            <w:tcW w:w="3123" w:type="dxa"/>
            <w:shd w:val="clear" w:color="auto" w:fill="C4BC96"/>
          </w:tcPr>
          <w:p w:rsidR="000E5032" w:rsidRPr="00D33414" w:rsidRDefault="000E5032" w:rsidP="002C2D9C">
            <w:pPr>
              <w:rPr>
                <w:rFonts w:ascii="Times New Roman" w:hAnsi="Times New Roman"/>
                <w:b/>
                <w:sz w:val="20"/>
                <w:szCs w:val="20"/>
              </w:rPr>
            </w:pPr>
            <w:r w:rsidRPr="00D33414">
              <w:rPr>
                <w:rFonts w:ascii="Times New Roman" w:hAnsi="Times New Roman"/>
                <w:b/>
              </w:rPr>
              <w:t>EVALUARINGSMÅTE</w:t>
            </w:r>
          </w:p>
        </w:tc>
        <w:tc>
          <w:tcPr>
            <w:tcW w:w="5809" w:type="dxa"/>
            <w:shd w:val="clear" w:color="auto" w:fill="C4BC96"/>
          </w:tcPr>
          <w:p w:rsidR="000E5032" w:rsidRPr="00D33414" w:rsidRDefault="000E5032" w:rsidP="002C2D9C">
            <w:pPr>
              <w:jc w:val="center"/>
              <w:rPr>
                <w:rFonts w:ascii="Times New Roman" w:hAnsi="Times New Roman"/>
                <w:b/>
              </w:rPr>
            </w:pPr>
            <w:r w:rsidRPr="00D33414">
              <w:rPr>
                <w:rFonts w:ascii="Times New Roman" w:hAnsi="Times New Roman"/>
                <w:b/>
              </w:rPr>
              <w:t>MÅL 2013 - 2015</w:t>
            </w:r>
          </w:p>
        </w:tc>
        <w:tc>
          <w:tcPr>
            <w:tcW w:w="1358" w:type="dxa"/>
            <w:shd w:val="clear" w:color="auto" w:fill="C4BC96"/>
          </w:tcPr>
          <w:p w:rsidR="000E5032" w:rsidRPr="00D33414" w:rsidRDefault="000E5032" w:rsidP="002C2D9C">
            <w:pPr>
              <w:jc w:val="center"/>
              <w:rPr>
                <w:rFonts w:ascii="Times New Roman" w:hAnsi="Times New Roman"/>
                <w:b/>
              </w:rPr>
            </w:pPr>
            <w:r w:rsidRPr="00D33414">
              <w:rPr>
                <w:rFonts w:ascii="Times New Roman" w:hAnsi="Times New Roman"/>
                <w:b/>
              </w:rPr>
              <w:t>RESULTAT</w:t>
            </w:r>
          </w:p>
          <w:p w:rsidR="000E5032" w:rsidRPr="00D33414" w:rsidRDefault="000E5032" w:rsidP="002C2D9C">
            <w:pPr>
              <w:jc w:val="center"/>
              <w:rPr>
                <w:rFonts w:ascii="Times New Roman" w:hAnsi="Times New Roman"/>
                <w:b/>
              </w:rPr>
            </w:pPr>
            <w:r w:rsidRPr="00D33414">
              <w:rPr>
                <w:rFonts w:ascii="Times New Roman" w:hAnsi="Times New Roman"/>
                <w:b/>
              </w:rPr>
              <w:t>2013</w:t>
            </w:r>
          </w:p>
        </w:tc>
        <w:tc>
          <w:tcPr>
            <w:tcW w:w="1194" w:type="dxa"/>
            <w:shd w:val="clear" w:color="auto" w:fill="C4BC96"/>
          </w:tcPr>
          <w:p w:rsidR="000E5032" w:rsidRDefault="000E5032" w:rsidP="002C2D9C">
            <w:pPr>
              <w:jc w:val="center"/>
              <w:rPr>
                <w:rFonts w:ascii="Times New Roman" w:hAnsi="Times New Roman"/>
                <w:b/>
              </w:rPr>
            </w:pPr>
            <w:r>
              <w:rPr>
                <w:rFonts w:ascii="Times New Roman" w:hAnsi="Times New Roman"/>
                <w:b/>
              </w:rPr>
              <w:t>RESULTAT</w:t>
            </w:r>
          </w:p>
          <w:p w:rsidR="000E5032" w:rsidRPr="00D33414" w:rsidRDefault="000E5032" w:rsidP="002C2D9C">
            <w:pPr>
              <w:jc w:val="center"/>
              <w:rPr>
                <w:rFonts w:ascii="Times New Roman" w:hAnsi="Times New Roman"/>
                <w:b/>
              </w:rPr>
            </w:pPr>
            <w:r>
              <w:rPr>
                <w:rFonts w:ascii="Times New Roman" w:hAnsi="Times New Roman"/>
                <w:b/>
              </w:rPr>
              <w:t>2014</w:t>
            </w:r>
          </w:p>
        </w:tc>
      </w:tr>
      <w:tr w:rsidR="000E5032" w:rsidRPr="00106559" w:rsidTr="000E5032">
        <w:trPr>
          <w:cantSplit/>
          <w:trHeight w:val="1654"/>
        </w:trPr>
        <w:tc>
          <w:tcPr>
            <w:tcW w:w="1466" w:type="dxa"/>
            <w:shd w:val="clear" w:color="auto" w:fill="C4BC96"/>
            <w:textDirection w:val="btLr"/>
          </w:tcPr>
          <w:p w:rsidR="000E5032" w:rsidRPr="0051263A" w:rsidRDefault="000E5032" w:rsidP="002C2D9C">
            <w:pPr>
              <w:ind w:left="113" w:right="113"/>
              <w:jc w:val="center"/>
              <w:rPr>
                <w:rFonts w:ascii="Times New Roman" w:hAnsi="Times New Roman"/>
                <w:b/>
                <w:sz w:val="28"/>
                <w:szCs w:val="28"/>
              </w:rPr>
            </w:pPr>
          </w:p>
        </w:tc>
        <w:tc>
          <w:tcPr>
            <w:tcW w:w="3123" w:type="dxa"/>
          </w:tcPr>
          <w:p w:rsidR="000E5032" w:rsidRDefault="000E5032" w:rsidP="002C2D9C">
            <w:pPr>
              <w:rPr>
                <w:rFonts w:ascii="Times New Roman" w:hAnsi="Times New Roman"/>
                <w:sz w:val="20"/>
                <w:szCs w:val="20"/>
              </w:rPr>
            </w:pPr>
            <w:r>
              <w:rPr>
                <w:rFonts w:ascii="Times New Roman" w:hAnsi="Times New Roman"/>
                <w:sz w:val="20"/>
                <w:szCs w:val="20"/>
              </w:rPr>
              <w:t xml:space="preserve">NASJONALE </w:t>
            </w:r>
            <w:proofErr w:type="gramStart"/>
            <w:r>
              <w:rPr>
                <w:rFonts w:ascii="Times New Roman" w:hAnsi="Times New Roman"/>
                <w:sz w:val="20"/>
                <w:szCs w:val="20"/>
              </w:rPr>
              <w:t>PRØVER .</w:t>
            </w:r>
            <w:proofErr w:type="gramEnd"/>
            <w:r>
              <w:rPr>
                <w:rFonts w:ascii="Times New Roman" w:hAnsi="Times New Roman"/>
                <w:sz w:val="20"/>
                <w:szCs w:val="20"/>
              </w:rPr>
              <w:t xml:space="preserve"> ENGELSK 8</w:t>
            </w:r>
            <w:proofErr w:type="gramStart"/>
            <w:r>
              <w:rPr>
                <w:rFonts w:ascii="Times New Roman" w:hAnsi="Times New Roman"/>
                <w:sz w:val="20"/>
                <w:szCs w:val="20"/>
              </w:rPr>
              <w:t>.TRINN</w:t>
            </w:r>
            <w:proofErr w:type="gramEnd"/>
          </w:p>
          <w:p w:rsidR="000E5032" w:rsidRPr="00544A2D" w:rsidRDefault="000E5032" w:rsidP="002C2D9C">
            <w:pPr>
              <w:rPr>
                <w:rFonts w:ascii="Times New Roman" w:hAnsi="Times New Roman"/>
                <w:sz w:val="20"/>
                <w:szCs w:val="20"/>
              </w:rPr>
            </w:pPr>
          </w:p>
        </w:tc>
        <w:tc>
          <w:tcPr>
            <w:tcW w:w="5809" w:type="dxa"/>
          </w:tcPr>
          <w:p w:rsidR="000E5032" w:rsidRDefault="000E5032" w:rsidP="002C2D9C">
            <w:pPr>
              <w:rPr>
                <w:rFonts w:ascii="Times New Roman" w:hAnsi="Times New Roman"/>
                <w:sz w:val="20"/>
                <w:szCs w:val="20"/>
              </w:rPr>
            </w:pPr>
            <w:r>
              <w:rPr>
                <w:rFonts w:ascii="Times New Roman" w:hAnsi="Times New Roman"/>
                <w:sz w:val="20"/>
                <w:szCs w:val="20"/>
              </w:rPr>
              <w:t>I ENGELSK SKAL RESULTATET FOR MESTRINGSNIVÅ 1 OG MESTRINGSNIVÅ 2 TIL SAMMEN VÆRE UNDER 35 %</w:t>
            </w:r>
          </w:p>
        </w:tc>
        <w:tc>
          <w:tcPr>
            <w:tcW w:w="1358" w:type="dxa"/>
          </w:tcPr>
          <w:p w:rsidR="000E5032" w:rsidRDefault="000E5032" w:rsidP="002C2D9C"/>
          <w:p w:rsidR="000E5032" w:rsidRDefault="000E5032" w:rsidP="002C2D9C">
            <w:pPr>
              <w:rPr>
                <w:b/>
                <w:sz w:val="28"/>
                <w:szCs w:val="28"/>
              </w:rPr>
            </w:pPr>
            <w:r>
              <w:rPr>
                <w:b/>
                <w:sz w:val="28"/>
                <w:szCs w:val="28"/>
              </w:rPr>
              <w:t>51,3</w:t>
            </w:r>
          </w:p>
          <w:p w:rsidR="000E5032" w:rsidRPr="00106559" w:rsidRDefault="000E5032" w:rsidP="002C2D9C">
            <w:pPr>
              <w:rPr>
                <w:b/>
                <w:sz w:val="28"/>
                <w:szCs w:val="28"/>
              </w:rPr>
            </w:pPr>
          </w:p>
        </w:tc>
        <w:tc>
          <w:tcPr>
            <w:tcW w:w="1194" w:type="dxa"/>
          </w:tcPr>
          <w:p w:rsidR="000E5032" w:rsidRDefault="000E5032" w:rsidP="002C2D9C"/>
          <w:p w:rsidR="000E5032" w:rsidRPr="00FF3600" w:rsidRDefault="000E5032" w:rsidP="002C2D9C">
            <w:pPr>
              <w:rPr>
                <w:b/>
                <w:sz w:val="28"/>
                <w:szCs w:val="28"/>
              </w:rPr>
            </w:pPr>
            <w:r w:rsidRPr="00FF3600">
              <w:rPr>
                <w:b/>
                <w:sz w:val="28"/>
                <w:szCs w:val="28"/>
              </w:rPr>
              <w:t>45,8</w:t>
            </w:r>
          </w:p>
        </w:tc>
      </w:tr>
    </w:tbl>
    <w:p w:rsidR="000E5032" w:rsidRDefault="000E5032" w:rsidP="002E6D02">
      <w:pPr>
        <w:spacing w:after="280" w:afterAutospacing="1"/>
        <w:rPr>
          <w:sz w:val="24"/>
          <w:szCs w:val="24"/>
        </w:rPr>
      </w:pPr>
    </w:p>
    <w:p w:rsidR="000E5032" w:rsidRDefault="000E5032" w:rsidP="002E6D02">
      <w:pPr>
        <w:spacing w:after="280" w:afterAutospacing="1"/>
        <w:rPr>
          <w:sz w:val="24"/>
          <w:szCs w:val="24"/>
        </w:rPr>
      </w:pPr>
    </w:p>
    <w:p w:rsidR="000E5032" w:rsidRDefault="000E5032" w:rsidP="002E6D02">
      <w:pPr>
        <w:spacing w:after="280" w:afterAutospacing="1"/>
        <w:rPr>
          <w:sz w:val="24"/>
          <w:szCs w:val="24"/>
        </w:rPr>
      </w:pPr>
    </w:p>
    <w:p w:rsidR="000E5032" w:rsidRDefault="000E5032" w:rsidP="002E6D02">
      <w:pPr>
        <w:spacing w:after="280" w:afterAutospacing="1"/>
        <w:rPr>
          <w:sz w:val="24"/>
          <w:szCs w:val="24"/>
        </w:rPr>
      </w:pPr>
    </w:p>
    <w:p w:rsidR="000E5032" w:rsidRDefault="000E5032" w:rsidP="002E6D02">
      <w:pPr>
        <w:spacing w:after="280" w:afterAutospacing="1"/>
        <w:rPr>
          <w:sz w:val="24"/>
          <w:szCs w:val="24"/>
        </w:rPr>
      </w:pPr>
    </w:p>
    <w:p w:rsidR="002E6D02" w:rsidRPr="000E5032" w:rsidRDefault="002E6D02" w:rsidP="002E6D02">
      <w:pPr>
        <w:spacing w:after="280" w:afterAutospacing="1"/>
        <w:rPr>
          <w:szCs w:val="18"/>
        </w:rPr>
      </w:pPr>
      <w:r w:rsidRPr="000E5032">
        <w:rPr>
          <w:szCs w:val="18"/>
        </w:rPr>
        <w:t>Vurdering.</w:t>
      </w:r>
    </w:p>
    <w:p w:rsidR="000E536C" w:rsidRPr="00BA7BA0" w:rsidRDefault="00823B4B" w:rsidP="000E536C">
      <w:pPr>
        <w:pStyle w:val="NormalWeb"/>
        <w:rPr>
          <w:rFonts w:ascii="Verdana" w:hAnsi="Verdana"/>
          <w:sz w:val="18"/>
          <w:szCs w:val="18"/>
        </w:rPr>
      </w:pPr>
      <w:r w:rsidRPr="00BA7BA0">
        <w:rPr>
          <w:rFonts w:ascii="Verdana" w:hAnsi="Verdana"/>
          <w:sz w:val="18"/>
          <w:szCs w:val="18"/>
        </w:rPr>
        <w:t xml:space="preserve">Gjennomsnittet for de tre siste skoleårene er fortsatt for høyt - 45,8 %. </w:t>
      </w:r>
      <w:r w:rsidR="000E536C" w:rsidRPr="00BA7BA0">
        <w:rPr>
          <w:rFonts w:ascii="Verdana" w:hAnsi="Verdana"/>
          <w:sz w:val="18"/>
          <w:szCs w:val="18"/>
        </w:rPr>
        <w:t xml:space="preserve">Resultatet i engelsk for 8. trinn </w:t>
      </w:r>
      <w:r w:rsidRPr="00BA7BA0">
        <w:rPr>
          <w:rFonts w:ascii="Verdana" w:hAnsi="Verdana"/>
          <w:sz w:val="18"/>
          <w:szCs w:val="18"/>
        </w:rPr>
        <w:t>f</w:t>
      </w:r>
      <w:r w:rsidR="000E536C" w:rsidRPr="00BA7BA0">
        <w:rPr>
          <w:rFonts w:ascii="Verdana" w:hAnsi="Verdana"/>
          <w:sz w:val="18"/>
          <w:szCs w:val="18"/>
        </w:rPr>
        <w:t xml:space="preserve">or 2014 er på 32,4 </w:t>
      </w:r>
      <w:proofErr w:type="gramStart"/>
      <w:r w:rsidR="000E536C" w:rsidRPr="00BA7BA0">
        <w:rPr>
          <w:rFonts w:ascii="Verdana" w:hAnsi="Verdana"/>
          <w:sz w:val="18"/>
          <w:szCs w:val="18"/>
        </w:rPr>
        <w:t>%  på</w:t>
      </w:r>
      <w:proofErr w:type="gramEnd"/>
      <w:r w:rsidR="000E536C" w:rsidRPr="00BA7BA0">
        <w:rPr>
          <w:rFonts w:ascii="Verdana" w:hAnsi="Verdana"/>
          <w:sz w:val="18"/>
          <w:szCs w:val="18"/>
        </w:rPr>
        <w:t xml:space="preserve"> mestringsnivå 1</w:t>
      </w:r>
      <w:r w:rsidR="00F22B51" w:rsidRPr="00BA7BA0">
        <w:rPr>
          <w:rFonts w:ascii="Verdana" w:hAnsi="Verdana"/>
          <w:sz w:val="18"/>
          <w:szCs w:val="18"/>
        </w:rPr>
        <w:t xml:space="preserve"> og 2</w:t>
      </w:r>
      <w:r w:rsidR="000E536C" w:rsidRPr="00BA7BA0">
        <w:rPr>
          <w:rFonts w:ascii="Verdana" w:hAnsi="Verdana"/>
          <w:sz w:val="18"/>
          <w:szCs w:val="18"/>
        </w:rPr>
        <w:t xml:space="preserve">. Det </w:t>
      </w:r>
      <w:proofErr w:type="gramStart"/>
      <w:r w:rsidR="000E536C" w:rsidRPr="00BA7BA0">
        <w:rPr>
          <w:rFonts w:ascii="Verdana" w:hAnsi="Verdana"/>
          <w:sz w:val="18"/>
          <w:szCs w:val="18"/>
        </w:rPr>
        <w:t>er  ca</w:t>
      </w:r>
      <w:proofErr w:type="gramEnd"/>
      <w:r w:rsidR="000E536C" w:rsidRPr="00BA7BA0">
        <w:rPr>
          <w:rFonts w:ascii="Verdana" w:hAnsi="Verdana"/>
          <w:sz w:val="18"/>
          <w:szCs w:val="18"/>
        </w:rPr>
        <w:t>. 20 % færre elever enn forutgående år</w:t>
      </w:r>
      <w:r w:rsidR="00F22B51" w:rsidRPr="00BA7BA0">
        <w:rPr>
          <w:rFonts w:ascii="Verdana" w:hAnsi="Verdana"/>
          <w:sz w:val="18"/>
          <w:szCs w:val="18"/>
        </w:rPr>
        <w:t xml:space="preserve"> på disse to mestringsnivåene.</w:t>
      </w:r>
      <w:r w:rsidR="000E536C" w:rsidRPr="00BA7BA0">
        <w:rPr>
          <w:rFonts w:ascii="Verdana" w:hAnsi="Verdana"/>
          <w:sz w:val="18"/>
          <w:szCs w:val="18"/>
        </w:rPr>
        <w:t>  Skal en nå målet om at mindre enn 35 % av elevene skårer på nivå 1 og 2, er det n</w:t>
      </w:r>
      <w:r w:rsidR="00F22B51" w:rsidRPr="00BA7BA0">
        <w:rPr>
          <w:rFonts w:ascii="Verdana" w:hAnsi="Verdana"/>
          <w:sz w:val="18"/>
          <w:szCs w:val="18"/>
        </w:rPr>
        <w:t>ø</w:t>
      </w:r>
      <w:r w:rsidR="000E536C" w:rsidRPr="00BA7BA0">
        <w:rPr>
          <w:rFonts w:ascii="Verdana" w:hAnsi="Verdana"/>
          <w:sz w:val="18"/>
          <w:szCs w:val="18"/>
        </w:rPr>
        <w:t>dvendig at skolen har fokus på engelskopplæringen gjennom hele barnetrinnet. Skolen bør for kommende år prioritere videreutdanning i engelsk for lærer på 5. til 7. trinn.</w:t>
      </w:r>
    </w:p>
    <w:p w:rsidR="00C13CE9" w:rsidRDefault="00823B4B" w:rsidP="00A361A3">
      <w:pPr>
        <w:spacing w:after="280" w:afterAutospacing="1"/>
        <w:rPr>
          <w:noProof/>
        </w:rPr>
      </w:pPr>
      <w:r>
        <w:rPr>
          <w:noProof/>
        </w:rPr>
        <w:t>Måloppnåelse: Det lokale målet er ikke nådd.</w:t>
      </w:r>
    </w:p>
    <w:p w:rsidR="004A53CD" w:rsidRDefault="004A53CD" w:rsidP="00A361A3">
      <w:pPr>
        <w:spacing w:after="280" w:afterAutospacing="1"/>
        <w:rPr>
          <w:noProof/>
        </w:rPr>
      </w:pPr>
    </w:p>
    <w:p w:rsidR="00823B4B" w:rsidRDefault="00823B4B" w:rsidP="00A361A3">
      <w:pPr>
        <w:spacing w:after="280" w:afterAutospacing="1"/>
        <w:rPr>
          <w:noProof/>
        </w:rPr>
      </w:pPr>
    </w:p>
    <w:p w:rsidR="00107D55" w:rsidRDefault="00107D55" w:rsidP="00A361A3">
      <w:pPr>
        <w:spacing w:after="280" w:afterAutospacing="1"/>
        <w:rPr>
          <w:noProof/>
        </w:rPr>
      </w:pPr>
    </w:p>
    <w:p w:rsidR="00107D55" w:rsidRDefault="00107D55" w:rsidP="00A361A3">
      <w:pPr>
        <w:spacing w:after="280" w:afterAutospacing="1"/>
        <w:rPr>
          <w:noProof/>
        </w:rPr>
      </w:pPr>
    </w:p>
    <w:p w:rsidR="004A53CD" w:rsidRDefault="004A53CD" w:rsidP="00A361A3">
      <w:pPr>
        <w:spacing w:after="280" w:afterAutospacing="1"/>
        <w:rPr>
          <w:noProof/>
        </w:rPr>
      </w:pPr>
    </w:p>
    <w:p w:rsidR="00C13CE9" w:rsidRDefault="00C13CE9" w:rsidP="00DE6FD2">
      <w:pPr>
        <w:pStyle w:val="Overskrift2"/>
        <w:rPr>
          <w:noProof/>
        </w:rPr>
      </w:pPr>
      <w:bookmarkStart w:id="19" w:name="_Toc431215337"/>
      <w:r>
        <w:rPr>
          <w:noProof/>
        </w:rPr>
        <w:lastRenderedPageBreak/>
        <w:t>KARTLEGGINGSPRØVER 2. TRINN.</w:t>
      </w:r>
      <w:bookmarkEnd w:id="19"/>
    </w:p>
    <w:p w:rsidR="00C13CE9" w:rsidRPr="00A25F8D" w:rsidRDefault="001B1668" w:rsidP="00C13CE9">
      <w:pPr>
        <w:spacing w:after="280" w:afterAutospacing="1"/>
        <w:rPr>
          <w:noProof/>
          <w:szCs w:val="18"/>
        </w:rPr>
      </w:pPr>
      <w:r w:rsidRPr="00A25F8D">
        <w:rPr>
          <w:noProof/>
          <w:szCs w:val="18"/>
        </w:rPr>
        <w:t>Resultatene er et gjennomsnitt for de 3 siste årene. Siden elevgrunnlaget er så lite, gis bare gjennomsnittsresultet i feltet for 2015.</w:t>
      </w:r>
    </w:p>
    <w:tbl>
      <w:tblPr>
        <w:tblpPr w:leftFromText="141" w:rightFromText="141" w:vertAnchor="text" w:tblpY="1"/>
        <w:tblOverlap w:val="never"/>
        <w:tblW w:w="133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gridCol w:w="1434"/>
      </w:tblGrid>
      <w:tr w:rsidR="00585537" w:rsidRPr="00585537" w:rsidTr="005851F0">
        <w:trPr>
          <w:cantSplit/>
          <w:trHeight w:val="838"/>
        </w:trPr>
        <w:tc>
          <w:tcPr>
            <w:tcW w:w="1234" w:type="dxa"/>
            <w:shd w:val="clear" w:color="auto" w:fill="C4BC96"/>
          </w:tcPr>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OMRÅDE</w:t>
            </w:r>
          </w:p>
        </w:tc>
        <w:tc>
          <w:tcPr>
            <w:tcW w:w="2634" w:type="dxa"/>
            <w:shd w:val="clear" w:color="auto" w:fill="C4BC96"/>
          </w:tcPr>
          <w:p w:rsidR="00585537" w:rsidRPr="00585537" w:rsidRDefault="00585537" w:rsidP="00585537">
            <w:pPr>
              <w:spacing w:after="0" w:line="240" w:lineRule="auto"/>
              <w:rPr>
                <w:rFonts w:ascii="Times New Roman" w:eastAsia="Times New Roman" w:hAnsi="Times New Roman" w:cs="Times New Roman"/>
                <w:b/>
                <w:sz w:val="20"/>
                <w:szCs w:val="20"/>
                <w:lang w:eastAsia="nb-NO"/>
              </w:rPr>
            </w:pPr>
            <w:r w:rsidRPr="00585537">
              <w:rPr>
                <w:rFonts w:ascii="Times New Roman" w:eastAsia="Times New Roman" w:hAnsi="Times New Roman" w:cs="Times New Roman"/>
                <w:b/>
                <w:sz w:val="24"/>
                <w:szCs w:val="24"/>
                <w:lang w:eastAsia="nb-NO"/>
              </w:rPr>
              <w:t>EVALUARINGSMÅTE</w:t>
            </w:r>
          </w:p>
        </w:tc>
        <w:tc>
          <w:tcPr>
            <w:tcW w:w="5216" w:type="dxa"/>
            <w:shd w:val="clear" w:color="auto" w:fill="C4BC96"/>
          </w:tcPr>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MÅL 2013 - 2015</w:t>
            </w:r>
          </w:p>
        </w:tc>
        <w:tc>
          <w:tcPr>
            <w:tcW w:w="1434" w:type="dxa"/>
            <w:shd w:val="clear" w:color="auto" w:fill="C4BC96"/>
          </w:tcPr>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RESULTAT</w:t>
            </w:r>
          </w:p>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2013</w:t>
            </w:r>
          </w:p>
        </w:tc>
        <w:tc>
          <w:tcPr>
            <w:tcW w:w="1434" w:type="dxa"/>
            <w:shd w:val="clear" w:color="auto" w:fill="C4BC96"/>
          </w:tcPr>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RESULTAT</w:t>
            </w:r>
          </w:p>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2014</w:t>
            </w:r>
          </w:p>
        </w:tc>
        <w:tc>
          <w:tcPr>
            <w:tcW w:w="1434" w:type="dxa"/>
            <w:shd w:val="clear" w:color="auto" w:fill="C4BC96"/>
          </w:tcPr>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RESULTAT</w:t>
            </w:r>
          </w:p>
          <w:p w:rsidR="00585537" w:rsidRPr="00585537" w:rsidRDefault="00585537" w:rsidP="00585537">
            <w:pPr>
              <w:spacing w:after="0" w:line="240" w:lineRule="auto"/>
              <w:jc w:val="center"/>
              <w:rPr>
                <w:rFonts w:ascii="Times New Roman" w:eastAsia="Times New Roman" w:hAnsi="Times New Roman" w:cs="Times New Roman"/>
                <w:b/>
                <w:sz w:val="24"/>
                <w:szCs w:val="24"/>
                <w:lang w:eastAsia="nb-NO"/>
              </w:rPr>
            </w:pPr>
            <w:r w:rsidRPr="00585537">
              <w:rPr>
                <w:rFonts w:ascii="Times New Roman" w:eastAsia="Times New Roman" w:hAnsi="Times New Roman" w:cs="Times New Roman"/>
                <w:b/>
                <w:sz w:val="24"/>
                <w:szCs w:val="24"/>
                <w:lang w:eastAsia="nb-NO"/>
              </w:rPr>
              <w:t>2015</w:t>
            </w:r>
          </w:p>
        </w:tc>
      </w:tr>
      <w:tr w:rsidR="00585537" w:rsidRPr="00585537" w:rsidTr="00585537">
        <w:trPr>
          <w:gridAfter w:val="5"/>
          <w:wAfter w:w="12152" w:type="dxa"/>
          <w:cantSplit/>
          <w:trHeight w:val="331"/>
        </w:trPr>
        <w:tc>
          <w:tcPr>
            <w:tcW w:w="1234" w:type="dxa"/>
            <w:vMerge w:val="restart"/>
            <w:shd w:val="clear" w:color="auto" w:fill="C4BC96"/>
            <w:textDirection w:val="btLr"/>
          </w:tcPr>
          <w:p w:rsidR="00585537" w:rsidRPr="00585537" w:rsidRDefault="00585537" w:rsidP="00585537">
            <w:pPr>
              <w:spacing w:after="0" w:line="240" w:lineRule="auto"/>
              <w:ind w:left="113" w:right="113"/>
              <w:jc w:val="center"/>
              <w:rPr>
                <w:rFonts w:ascii="Times New Roman" w:eastAsia="Times New Roman" w:hAnsi="Times New Roman" w:cs="Times New Roman"/>
                <w:b/>
                <w:sz w:val="28"/>
                <w:szCs w:val="28"/>
                <w:lang w:eastAsia="nb-NO"/>
              </w:rPr>
            </w:pPr>
            <w:r w:rsidRPr="00585537">
              <w:rPr>
                <w:rFonts w:ascii="Times New Roman" w:eastAsia="Times New Roman" w:hAnsi="Times New Roman" w:cs="Times New Roman"/>
                <w:b/>
                <w:sz w:val="28"/>
                <w:szCs w:val="28"/>
                <w:lang w:eastAsia="nb-NO"/>
              </w:rPr>
              <w:t>RESULTATER</w:t>
            </w:r>
          </w:p>
        </w:tc>
      </w:tr>
      <w:tr w:rsidR="00585537" w:rsidRPr="00585537" w:rsidTr="005851F0">
        <w:trPr>
          <w:cantSplit/>
          <w:trHeight w:val="1033"/>
        </w:trPr>
        <w:tc>
          <w:tcPr>
            <w:tcW w:w="1234" w:type="dxa"/>
            <w:vMerge/>
            <w:shd w:val="clear" w:color="auto" w:fill="C4BC96"/>
            <w:textDirection w:val="btLr"/>
          </w:tcPr>
          <w:p w:rsidR="00585537" w:rsidRPr="00585537" w:rsidRDefault="00585537" w:rsidP="00585537">
            <w:pPr>
              <w:spacing w:after="0" w:line="240" w:lineRule="auto"/>
              <w:ind w:left="113" w:right="113"/>
              <w:jc w:val="center"/>
              <w:rPr>
                <w:rFonts w:ascii="Times New Roman" w:eastAsia="Times New Roman" w:hAnsi="Times New Roman" w:cs="Times New Roman"/>
                <w:b/>
                <w:sz w:val="28"/>
                <w:szCs w:val="28"/>
                <w:lang w:eastAsia="nb-NO"/>
              </w:rPr>
            </w:pPr>
          </w:p>
        </w:tc>
        <w:tc>
          <w:tcPr>
            <w:tcW w:w="2634" w:type="dxa"/>
          </w:tcPr>
          <w:p w:rsidR="00585537" w:rsidRPr="00585537" w:rsidRDefault="00585537" w:rsidP="00585537">
            <w:pPr>
              <w:spacing w:after="0" w:line="240" w:lineRule="auto"/>
              <w:rPr>
                <w:rFonts w:ascii="Times New Roman" w:eastAsia="Times New Roman" w:hAnsi="Times New Roman" w:cs="Times New Roman"/>
                <w:sz w:val="20"/>
                <w:szCs w:val="20"/>
                <w:lang w:eastAsia="nb-NO"/>
              </w:rPr>
            </w:pPr>
            <w:r w:rsidRPr="00585537">
              <w:rPr>
                <w:rFonts w:ascii="Times New Roman" w:eastAsia="Times New Roman" w:hAnsi="Times New Roman" w:cs="Times New Roman"/>
                <w:sz w:val="20"/>
                <w:szCs w:val="20"/>
                <w:lang w:eastAsia="nb-NO"/>
              </w:rPr>
              <w:t>KARTLEGGINGSPRØVER 1. – 3 TRINN</w:t>
            </w:r>
          </w:p>
          <w:p w:rsidR="00585537" w:rsidRPr="00585537" w:rsidRDefault="00585537" w:rsidP="00585537">
            <w:pPr>
              <w:spacing w:after="0" w:line="240" w:lineRule="auto"/>
              <w:rPr>
                <w:rFonts w:ascii="Times New Roman" w:eastAsia="Times New Roman" w:hAnsi="Times New Roman" w:cs="Times New Roman"/>
                <w:sz w:val="20"/>
                <w:szCs w:val="20"/>
                <w:lang w:eastAsia="nb-NO"/>
              </w:rPr>
            </w:pPr>
            <w:r w:rsidRPr="00585537">
              <w:rPr>
                <w:rFonts w:ascii="Times New Roman" w:eastAsia="Times New Roman" w:hAnsi="Times New Roman" w:cs="Times New Roman"/>
                <w:sz w:val="20"/>
                <w:szCs w:val="20"/>
                <w:lang w:eastAsia="nb-NO"/>
              </w:rPr>
              <w:t>LESEFERDIGHET 2. TRINN</w:t>
            </w:r>
          </w:p>
        </w:tc>
        <w:tc>
          <w:tcPr>
            <w:tcW w:w="5216" w:type="dxa"/>
          </w:tcPr>
          <w:p w:rsidR="00585537" w:rsidRPr="00585537" w:rsidRDefault="00585537" w:rsidP="00585537">
            <w:pPr>
              <w:spacing w:after="0" w:line="240" w:lineRule="auto"/>
              <w:rPr>
                <w:rFonts w:ascii="Times New Roman" w:eastAsia="Times New Roman" w:hAnsi="Times New Roman" w:cs="Times New Roman"/>
                <w:sz w:val="20"/>
                <w:szCs w:val="20"/>
                <w:lang w:eastAsia="nb-NO"/>
              </w:rPr>
            </w:pPr>
          </w:p>
          <w:p w:rsidR="00585537" w:rsidRPr="00585537" w:rsidRDefault="00585537" w:rsidP="00585537">
            <w:pPr>
              <w:spacing w:after="0" w:line="240" w:lineRule="auto"/>
              <w:rPr>
                <w:rFonts w:ascii="Times New Roman" w:eastAsia="Times New Roman" w:hAnsi="Times New Roman" w:cs="Times New Roman"/>
                <w:sz w:val="20"/>
                <w:szCs w:val="20"/>
                <w:lang w:eastAsia="nb-NO"/>
              </w:rPr>
            </w:pPr>
            <w:r w:rsidRPr="00585537">
              <w:rPr>
                <w:rFonts w:ascii="Times New Roman" w:eastAsia="Times New Roman" w:hAnsi="Times New Roman" w:cs="Times New Roman"/>
                <w:sz w:val="20"/>
                <w:szCs w:val="20"/>
                <w:lang w:eastAsia="nb-NO"/>
              </w:rPr>
              <w:t>MINDRE ENN 10 % AV ELEVENE PÅ 2. TRINN SKAL SKÅRE UNDER KRITISK GRENSE I LESEFERDIGHET</w:t>
            </w:r>
          </w:p>
        </w:tc>
        <w:tc>
          <w:tcPr>
            <w:tcW w:w="1434" w:type="dxa"/>
          </w:tcPr>
          <w:p w:rsidR="00585537" w:rsidRPr="00585537" w:rsidRDefault="00585537" w:rsidP="00585537">
            <w:pPr>
              <w:spacing w:after="0" w:line="240" w:lineRule="auto"/>
              <w:rPr>
                <w:rFonts w:ascii="Times New (W1)" w:eastAsia="Times New Roman" w:hAnsi="Times New (W1)" w:cs="Times New Roman"/>
                <w:sz w:val="24"/>
                <w:szCs w:val="24"/>
                <w:lang w:eastAsia="nb-NO"/>
              </w:rPr>
            </w:pPr>
          </w:p>
          <w:p w:rsidR="00585537" w:rsidRPr="00585537" w:rsidRDefault="00D01CCD" w:rsidP="00585537">
            <w:pPr>
              <w:spacing w:after="0" w:line="240" w:lineRule="auto"/>
              <w:rPr>
                <w:rFonts w:ascii="Times New (W1)" w:eastAsia="Times New Roman" w:hAnsi="Times New (W1)" w:cs="Times New Roman"/>
                <w:b/>
                <w:sz w:val="24"/>
                <w:szCs w:val="24"/>
                <w:lang w:eastAsia="nb-NO"/>
              </w:rPr>
            </w:pPr>
            <w:r>
              <w:rPr>
                <w:rFonts w:ascii="Times New (W1)" w:eastAsia="Times New Roman" w:hAnsi="Times New (W1)" w:cs="Times New Roman"/>
                <w:b/>
                <w:sz w:val="24"/>
                <w:szCs w:val="24"/>
                <w:lang w:eastAsia="nb-NO"/>
              </w:rPr>
              <w:t>x</w:t>
            </w:r>
          </w:p>
        </w:tc>
        <w:tc>
          <w:tcPr>
            <w:tcW w:w="1434" w:type="dxa"/>
          </w:tcPr>
          <w:p w:rsidR="00585537" w:rsidRDefault="00585537" w:rsidP="00585537">
            <w:pPr>
              <w:spacing w:after="0" w:line="240" w:lineRule="auto"/>
              <w:rPr>
                <w:rFonts w:ascii="Times New (W1)" w:eastAsia="Times New Roman" w:hAnsi="Times New (W1)" w:cs="Times New Roman"/>
                <w:sz w:val="24"/>
                <w:szCs w:val="24"/>
                <w:lang w:eastAsia="nb-NO"/>
              </w:rPr>
            </w:pPr>
          </w:p>
          <w:p w:rsidR="001B1668" w:rsidRPr="00585537" w:rsidRDefault="00D01CCD" w:rsidP="00585537">
            <w:pPr>
              <w:spacing w:after="0" w:line="240" w:lineRule="auto"/>
              <w:rPr>
                <w:rFonts w:ascii="Times New (W1)" w:eastAsia="Times New Roman" w:hAnsi="Times New (W1)" w:cs="Times New Roman"/>
                <w:sz w:val="24"/>
                <w:szCs w:val="24"/>
                <w:lang w:eastAsia="nb-NO"/>
              </w:rPr>
            </w:pPr>
            <w:r>
              <w:rPr>
                <w:rFonts w:ascii="Times New (W1)" w:eastAsia="Times New Roman" w:hAnsi="Times New (W1)" w:cs="Times New Roman"/>
                <w:sz w:val="24"/>
                <w:szCs w:val="24"/>
                <w:lang w:eastAsia="nb-NO"/>
              </w:rPr>
              <w:t>x</w:t>
            </w:r>
          </w:p>
        </w:tc>
        <w:tc>
          <w:tcPr>
            <w:tcW w:w="1434" w:type="dxa"/>
          </w:tcPr>
          <w:p w:rsidR="00585537" w:rsidRDefault="00585537" w:rsidP="00585537">
            <w:pPr>
              <w:spacing w:after="0" w:line="240" w:lineRule="auto"/>
              <w:rPr>
                <w:rFonts w:ascii="Times New (W1)" w:eastAsia="Times New Roman" w:hAnsi="Times New (W1)" w:cs="Times New Roman"/>
                <w:sz w:val="24"/>
                <w:szCs w:val="24"/>
                <w:lang w:eastAsia="nb-NO"/>
              </w:rPr>
            </w:pPr>
          </w:p>
          <w:p w:rsidR="001B1668" w:rsidRPr="00585537" w:rsidRDefault="001B1668" w:rsidP="00585537">
            <w:pPr>
              <w:spacing w:after="0" w:line="240" w:lineRule="auto"/>
              <w:rPr>
                <w:rFonts w:ascii="Times New (W1)" w:eastAsia="Times New Roman" w:hAnsi="Times New (W1)" w:cs="Times New Roman"/>
                <w:sz w:val="24"/>
                <w:szCs w:val="24"/>
                <w:lang w:eastAsia="nb-NO"/>
              </w:rPr>
            </w:pPr>
            <w:r>
              <w:rPr>
                <w:rFonts w:ascii="Times New (W1)" w:eastAsia="Times New Roman" w:hAnsi="Times New (W1)" w:cs="Times New Roman"/>
                <w:sz w:val="24"/>
                <w:szCs w:val="24"/>
                <w:lang w:eastAsia="nb-NO"/>
              </w:rPr>
              <w:t>18 %</w:t>
            </w:r>
          </w:p>
        </w:tc>
      </w:tr>
      <w:tr w:rsidR="00585537" w:rsidRPr="00585537" w:rsidTr="005851F0">
        <w:trPr>
          <w:cantSplit/>
          <w:trHeight w:val="1248"/>
        </w:trPr>
        <w:tc>
          <w:tcPr>
            <w:tcW w:w="1234" w:type="dxa"/>
            <w:vMerge/>
            <w:shd w:val="clear" w:color="auto" w:fill="C4BC96"/>
            <w:textDirection w:val="btLr"/>
          </w:tcPr>
          <w:p w:rsidR="00585537" w:rsidRPr="00585537" w:rsidRDefault="00585537" w:rsidP="00585537">
            <w:pPr>
              <w:spacing w:after="0" w:line="240" w:lineRule="auto"/>
              <w:ind w:left="113" w:right="113"/>
              <w:jc w:val="center"/>
              <w:rPr>
                <w:rFonts w:ascii="Times New Roman" w:eastAsia="Times New Roman" w:hAnsi="Times New Roman" w:cs="Times New Roman"/>
                <w:b/>
                <w:sz w:val="28"/>
                <w:szCs w:val="28"/>
                <w:lang w:eastAsia="nb-NO"/>
              </w:rPr>
            </w:pPr>
          </w:p>
        </w:tc>
        <w:tc>
          <w:tcPr>
            <w:tcW w:w="2634" w:type="dxa"/>
          </w:tcPr>
          <w:p w:rsidR="00585537" w:rsidRPr="00585537" w:rsidRDefault="00585537" w:rsidP="00585537">
            <w:pPr>
              <w:spacing w:after="0" w:line="240" w:lineRule="auto"/>
              <w:rPr>
                <w:rFonts w:ascii="Times New Roman" w:eastAsia="Times New Roman" w:hAnsi="Times New Roman" w:cs="Times New Roman"/>
                <w:sz w:val="20"/>
                <w:szCs w:val="20"/>
                <w:lang w:eastAsia="nb-NO"/>
              </w:rPr>
            </w:pPr>
          </w:p>
          <w:p w:rsidR="00585537" w:rsidRPr="00585537" w:rsidRDefault="00585537" w:rsidP="00585537">
            <w:pPr>
              <w:spacing w:after="0" w:line="240" w:lineRule="auto"/>
              <w:rPr>
                <w:rFonts w:ascii="Times New Roman" w:eastAsia="Times New Roman" w:hAnsi="Times New Roman" w:cs="Times New Roman"/>
                <w:sz w:val="20"/>
                <w:szCs w:val="20"/>
                <w:lang w:eastAsia="nb-NO"/>
              </w:rPr>
            </w:pPr>
            <w:r w:rsidRPr="00585537">
              <w:rPr>
                <w:rFonts w:ascii="Times New Roman" w:eastAsia="Times New Roman" w:hAnsi="Times New Roman" w:cs="Times New Roman"/>
                <w:sz w:val="20"/>
                <w:szCs w:val="20"/>
                <w:lang w:eastAsia="nb-NO"/>
              </w:rPr>
              <w:t>TALLFORSTÅELSE OG REGNEFERDIGHET 2. TRINN</w:t>
            </w:r>
          </w:p>
        </w:tc>
        <w:tc>
          <w:tcPr>
            <w:tcW w:w="5216" w:type="dxa"/>
          </w:tcPr>
          <w:p w:rsidR="00585537" w:rsidRPr="00585537" w:rsidRDefault="00585537" w:rsidP="00585537">
            <w:pPr>
              <w:spacing w:after="0" w:line="240" w:lineRule="auto"/>
              <w:rPr>
                <w:rFonts w:ascii="Times New Roman" w:eastAsia="Times New Roman" w:hAnsi="Times New Roman" w:cs="Times New Roman"/>
                <w:sz w:val="20"/>
                <w:szCs w:val="20"/>
                <w:lang w:eastAsia="nb-NO"/>
              </w:rPr>
            </w:pPr>
          </w:p>
          <w:p w:rsidR="00585537" w:rsidRPr="00585537" w:rsidRDefault="00585537" w:rsidP="00585537">
            <w:pPr>
              <w:spacing w:after="0" w:line="240" w:lineRule="auto"/>
              <w:rPr>
                <w:rFonts w:ascii="Times New Roman" w:eastAsia="Times New Roman" w:hAnsi="Times New Roman" w:cs="Times New Roman"/>
                <w:sz w:val="20"/>
                <w:szCs w:val="20"/>
                <w:lang w:eastAsia="nb-NO"/>
              </w:rPr>
            </w:pPr>
            <w:r w:rsidRPr="00585537">
              <w:rPr>
                <w:rFonts w:ascii="Times New Roman" w:eastAsia="Times New Roman" w:hAnsi="Times New Roman" w:cs="Times New Roman"/>
                <w:sz w:val="20"/>
                <w:szCs w:val="20"/>
                <w:lang w:eastAsia="nb-NO"/>
              </w:rPr>
              <w:t>MINDRE ENN 10 % AV ELEVENE PÅ 2. TRINN SKAL SKÅRE UNDER KRITISK GRENSE I TALLFORSTÅELSE OG REGNEFERDIGHET</w:t>
            </w:r>
          </w:p>
        </w:tc>
        <w:tc>
          <w:tcPr>
            <w:tcW w:w="1434" w:type="dxa"/>
          </w:tcPr>
          <w:p w:rsidR="00585537" w:rsidRPr="00585537" w:rsidRDefault="00585537" w:rsidP="00585537">
            <w:pPr>
              <w:spacing w:after="0" w:line="240" w:lineRule="auto"/>
              <w:rPr>
                <w:rFonts w:ascii="Times New (W1)" w:eastAsia="Times New Roman" w:hAnsi="Times New (W1)" w:cs="Times New Roman"/>
                <w:sz w:val="24"/>
                <w:szCs w:val="24"/>
                <w:lang w:eastAsia="nb-NO"/>
              </w:rPr>
            </w:pPr>
          </w:p>
          <w:p w:rsidR="00585537" w:rsidRPr="00585537" w:rsidRDefault="00D01CCD" w:rsidP="00585537">
            <w:pPr>
              <w:spacing w:after="0" w:line="240" w:lineRule="auto"/>
              <w:rPr>
                <w:rFonts w:ascii="Times New (W1)" w:eastAsia="Times New Roman" w:hAnsi="Times New (W1)" w:cs="Times New Roman"/>
                <w:b/>
                <w:sz w:val="24"/>
                <w:szCs w:val="24"/>
                <w:lang w:eastAsia="nb-NO"/>
              </w:rPr>
            </w:pPr>
            <w:r>
              <w:rPr>
                <w:rFonts w:ascii="Times New (W1)" w:eastAsia="Times New Roman" w:hAnsi="Times New (W1)" w:cs="Times New Roman"/>
                <w:b/>
                <w:sz w:val="24"/>
                <w:szCs w:val="24"/>
                <w:lang w:eastAsia="nb-NO"/>
              </w:rPr>
              <w:t>x</w:t>
            </w:r>
          </w:p>
        </w:tc>
        <w:tc>
          <w:tcPr>
            <w:tcW w:w="1434" w:type="dxa"/>
          </w:tcPr>
          <w:p w:rsidR="00585537" w:rsidRDefault="00585537" w:rsidP="00585537">
            <w:pPr>
              <w:spacing w:after="0" w:line="240" w:lineRule="auto"/>
              <w:rPr>
                <w:rFonts w:ascii="Times New (W1)" w:eastAsia="Times New Roman" w:hAnsi="Times New (W1)" w:cs="Times New Roman"/>
                <w:sz w:val="24"/>
                <w:szCs w:val="24"/>
                <w:lang w:eastAsia="nb-NO"/>
              </w:rPr>
            </w:pPr>
          </w:p>
          <w:p w:rsidR="00F87173" w:rsidRPr="00F87173" w:rsidRDefault="00D01CCD" w:rsidP="00585537">
            <w:pPr>
              <w:spacing w:after="0" w:line="240" w:lineRule="auto"/>
              <w:rPr>
                <w:rFonts w:ascii="Times New (W1)" w:eastAsia="Times New Roman" w:hAnsi="Times New (W1)" w:cs="Times New Roman"/>
                <w:b/>
                <w:sz w:val="24"/>
                <w:szCs w:val="24"/>
                <w:lang w:eastAsia="nb-NO"/>
              </w:rPr>
            </w:pPr>
            <w:r>
              <w:rPr>
                <w:rFonts w:ascii="Times New (W1)" w:eastAsia="Times New Roman" w:hAnsi="Times New (W1)" w:cs="Times New Roman"/>
                <w:b/>
                <w:sz w:val="24"/>
                <w:szCs w:val="24"/>
                <w:lang w:eastAsia="nb-NO"/>
              </w:rPr>
              <w:t>x</w:t>
            </w:r>
          </w:p>
        </w:tc>
        <w:tc>
          <w:tcPr>
            <w:tcW w:w="1434" w:type="dxa"/>
          </w:tcPr>
          <w:p w:rsidR="00585537" w:rsidRDefault="00585537" w:rsidP="00585537">
            <w:pPr>
              <w:spacing w:after="0" w:line="240" w:lineRule="auto"/>
              <w:rPr>
                <w:rFonts w:ascii="Times New (W1)" w:eastAsia="Times New Roman" w:hAnsi="Times New (W1)" w:cs="Times New Roman"/>
                <w:sz w:val="24"/>
                <w:szCs w:val="24"/>
                <w:lang w:eastAsia="nb-NO"/>
              </w:rPr>
            </w:pPr>
          </w:p>
          <w:p w:rsidR="001B1668" w:rsidRPr="00585537" w:rsidRDefault="001B1668" w:rsidP="00585537">
            <w:pPr>
              <w:spacing w:after="0" w:line="240" w:lineRule="auto"/>
              <w:rPr>
                <w:rFonts w:ascii="Times New (W1)" w:eastAsia="Times New Roman" w:hAnsi="Times New (W1)" w:cs="Times New Roman"/>
                <w:sz w:val="24"/>
                <w:szCs w:val="24"/>
                <w:lang w:eastAsia="nb-NO"/>
              </w:rPr>
            </w:pPr>
            <w:r>
              <w:rPr>
                <w:rFonts w:ascii="Times New (W1)" w:eastAsia="Times New Roman" w:hAnsi="Times New (W1)" w:cs="Times New Roman"/>
                <w:sz w:val="24"/>
                <w:szCs w:val="24"/>
                <w:lang w:eastAsia="nb-NO"/>
              </w:rPr>
              <w:t>19 %</w:t>
            </w:r>
          </w:p>
        </w:tc>
      </w:tr>
    </w:tbl>
    <w:p w:rsidR="003F7C53" w:rsidRDefault="003F7C53" w:rsidP="00C13CE9">
      <w:pPr>
        <w:spacing w:after="280" w:afterAutospacing="1"/>
        <w:rPr>
          <w:noProof/>
          <w:sz w:val="24"/>
          <w:szCs w:val="24"/>
        </w:rPr>
      </w:pPr>
    </w:p>
    <w:p w:rsidR="003F7C53" w:rsidRDefault="003F7C53" w:rsidP="00C13CE9">
      <w:pPr>
        <w:spacing w:after="280" w:afterAutospacing="1"/>
        <w:rPr>
          <w:noProof/>
          <w:sz w:val="24"/>
          <w:szCs w:val="24"/>
        </w:rPr>
      </w:pPr>
    </w:p>
    <w:p w:rsidR="003F7C53" w:rsidRDefault="003F7C53" w:rsidP="00C13CE9">
      <w:pPr>
        <w:spacing w:after="280" w:afterAutospacing="1"/>
        <w:rPr>
          <w:noProof/>
          <w:sz w:val="24"/>
          <w:szCs w:val="24"/>
        </w:rPr>
      </w:pPr>
    </w:p>
    <w:p w:rsidR="003F7C53" w:rsidRDefault="003F7C53" w:rsidP="00C13CE9">
      <w:pPr>
        <w:spacing w:after="280" w:afterAutospacing="1"/>
        <w:rPr>
          <w:noProof/>
          <w:sz w:val="24"/>
          <w:szCs w:val="24"/>
        </w:rPr>
      </w:pPr>
    </w:p>
    <w:p w:rsidR="003F7C53" w:rsidRDefault="003F7C53" w:rsidP="00C13CE9">
      <w:pPr>
        <w:spacing w:after="280" w:afterAutospacing="1"/>
        <w:rPr>
          <w:noProof/>
          <w:sz w:val="24"/>
          <w:szCs w:val="24"/>
        </w:rPr>
      </w:pPr>
    </w:p>
    <w:p w:rsidR="003F7C53" w:rsidRDefault="003F7C53" w:rsidP="00C13CE9">
      <w:pPr>
        <w:spacing w:after="280" w:afterAutospacing="1"/>
        <w:rPr>
          <w:noProof/>
          <w:sz w:val="24"/>
          <w:szCs w:val="24"/>
        </w:rPr>
      </w:pPr>
    </w:p>
    <w:p w:rsidR="005564B1" w:rsidRPr="00AB3C14" w:rsidRDefault="001B1668" w:rsidP="00C13CE9">
      <w:pPr>
        <w:spacing w:after="280" w:afterAutospacing="1"/>
        <w:rPr>
          <w:noProof/>
          <w:szCs w:val="18"/>
        </w:rPr>
      </w:pPr>
      <w:r w:rsidRPr="00AB3C14">
        <w:rPr>
          <w:noProof/>
          <w:szCs w:val="18"/>
        </w:rPr>
        <w:t>Vurdering.</w:t>
      </w:r>
    </w:p>
    <w:p w:rsidR="00190A0E" w:rsidRDefault="00D01CCD" w:rsidP="00C13CE9">
      <w:pPr>
        <w:spacing w:after="280" w:afterAutospacing="1"/>
        <w:rPr>
          <w:noProof/>
          <w:szCs w:val="18"/>
        </w:rPr>
      </w:pPr>
      <w:r w:rsidRPr="005564B1">
        <w:rPr>
          <w:noProof/>
          <w:szCs w:val="18"/>
        </w:rPr>
        <w:t>Resultatene på begge kartleggingsprøvene viser store variasjoner fra år til år. Gjennomsnittet er at 18-19 % av elevene er på eller under kritisk grense. Det er vanskelig å gi noen forklaring på hvorfor så stor del av elevene befinner seg på eller under kritisk grense.  Her må skolen foreta en analyse av lese-og regneopplæringa på første og 2. trinn.</w:t>
      </w:r>
      <w:r w:rsidR="00190A0E">
        <w:rPr>
          <w:noProof/>
          <w:szCs w:val="18"/>
        </w:rPr>
        <w:t>Overgangen fra barnehage til skole er et viktig område å ha fokus på. Marker kommune har rutiner for denne overgangen, som oppdateres årlig.  Lievel er det n</w:t>
      </w:r>
      <w:r w:rsidR="00A25F8D">
        <w:rPr>
          <w:noProof/>
          <w:szCs w:val="18"/>
        </w:rPr>
        <w:t>ø</w:t>
      </w:r>
      <w:r w:rsidR="00190A0E">
        <w:rPr>
          <w:noProof/>
          <w:szCs w:val="18"/>
        </w:rPr>
        <w:t>dvendig med en nærmere analyse i forbindelse med barn</w:t>
      </w:r>
      <w:r w:rsidR="00A25F8D">
        <w:rPr>
          <w:noProof/>
          <w:szCs w:val="18"/>
        </w:rPr>
        <w:t>s</w:t>
      </w:r>
      <w:r w:rsidR="00190A0E">
        <w:rPr>
          <w:noProof/>
          <w:szCs w:val="18"/>
        </w:rPr>
        <w:t xml:space="preserve"> språkfrdigheter og begrepsfe</w:t>
      </w:r>
      <w:r w:rsidR="00160D9F">
        <w:rPr>
          <w:noProof/>
          <w:szCs w:val="18"/>
        </w:rPr>
        <w:t>rdigheter både i barnehage (</w:t>
      </w:r>
      <w:r w:rsidR="00190A0E">
        <w:rPr>
          <w:noProof/>
          <w:szCs w:val="18"/>
        </w:rPr>
        <w:t>4 – og 5 åringer</w:t>
      </w:r>
      <w:r w:rsidR="00107D55">
        <w:rPr>
          <w:noProof/>
          <w:szCs w:val="18"/>
        </w:rPr>
        <w:t>)</w:t>
      </w:r>
      <w:r w:rsidR="00190A0E">
        <w:rPr>
          <w:noProof/>
          <w:szCs w:val="18"/>
        </w:rPr>
        <w:t xml:space="preserve"> og i de første skoleår.</w:t>
      </w:r>
    </w:p>
    <w:p w:rsidR="003E57B9" w:rsidRDefault="00190A0E" w:rsidP="003E57B9">
      <w:pPr>
        <w:spacing w:after="280" w:afterAutospacing="1"/>
        <w:rPr>
          <w:noProof/>
          <w:szCs w:val="18"/>
        </w:rPr>
      </w:pPr>
      <w:r>
        <w:rPr>
          <w:noProof/>
          <w:szCs w:val="18"/>
        </w:rPr>
        <w:t xml:space="preserve">I den forbindelse igangsetter </w:t>
      </w:r>
      <w:r w:rsidR="00E05487">
        <w:rPr>
          <w:noProof/>
          <w:szCs w:val="18"/>
        </w:rPr>
        <w:t>l</w:t>
      </w:r>
      <w:r w:rsidR="008152E9">
        <w:rPr>
          <w:noProof/>
          <w:szCs w:val="18"/>
        </w:rPr>
        <w:t>esesenteret en ny strategi for lesing og skri</w:t>
      </w:r>
      <w:r w:rsidR="00E05487">
        <w:rPr>
          <w:noProof/>
          <w:szCs w:val="18"/>
        </w:rPr>
        <w:t>ving i perioden 2016-2019. G</w:t>
      </w:r>
      <w:r w:rsidR="008152E9">
        <w:rPr>
          <w:noProof/>
          <w:szCs w:val="18"/>
        </w:rPr>
        <w:t>rims</w:t>
      </w:r>
      <w:r w:rsidR="00E05487">
        <w:rPr>
          <w:noProof/>
          <w:szCs w:val="18"/>
        </w:rPr>
        <w:t>by barnehage( 4-5 åringene) og M</w:t>
      </w:r>
      <w:r w:rsidR="008152E9">
        <w:rPr>
          <w:noProof/>
          <w:szCs w:val="18"/>
        </w:rPr>
        <w:t xml:space="preserve">arker skole </w:t>
      </w:r>
      <w:r w:rsidR="00E05487">
        <w:rPr>
          <w:noProof/>
          <w:szCs w:val="18"/>
        </w:rPr>
        <w:t>(</w:t>
      </w:r>
      <w:r w:rsidR="008152E9">
        <w:rPr>
          <w:noProof/>
          <w:szCs w:val="18"/>
        </w:rPr>
        <w:t>1. trinn</w:t>
      </w:r>
      <w:r w:rsidR="00E05487">
        <w:rPr>
          <w:noProof/>
          <w:szCs w:val="18"/>
        </w:rPr>
        <w:t>), s</w:t>
      </w:r>
      <w:r w:rsidR="008152E9">
        <w:rPr>
          <w:noProof/>
          <w:szCs w:val="18"/>
        </w:rPr>
        <w:t xml:space="preserve">kal være med på å prøve ut undervisningsmatriell </w:t>
      </w:r>
      <w:r w:rsidR="00E05487">
        <w:rPr>
          <w:noProof/>
          <w:szCs w:val="18"/>
        </w:rPr>
        <w:t>for</w:t>
      </w:r>
      <w:r w:rsidR="008152E9">
        <w:rPr>
          <w:noProof/>
          <w:szCs w:val="18"/>
        </w:rPr>
        <w:t xml:space="preserve"> språk med særlig vekt på minoritetsspråklige barn og barn med språkvansker i overgang skole – barnehage. Før høsten 2016 vil vi avgjøre når vi skal delta i strategien med alle barnehagene og </w:t>
      </w:r>
      <w:r w:rsidR="00E05487">
        <w:rPr>
          <w:noProof/>
          <w:szCs w:val="18"/>
        </w:rPr>
        <w:t>i grunnskolen.</w:t>
      </w:r>
    </w:p>
    <w:p w:rsidR="003E57B9" w:rsidRDefault="003E57B9" w:rsidP="003E57B9">
      <w:pPr>
        <w:spacing w:after="280" w:afterAutospacing="1"/>
        <w:rPr>
          <w:noProof/>
          <w:szCs w:val="18"/>
        </w:rPr>
      </w:pPr>
    </w:p>
    <w:p w:rsidR="007C7FF0" w:rsidRDefault="007C7FF0" w:rsidP="00DE6FD2">
      <w:pPr>
        <w:pStyle w:val="Overskrift2"/>
      </w:pPr>
      <w:bookmarkStart w:id="20" w:name="_Toc431215338"/>
      <w:r>
        <w:lastRenderedPageBreak/>
        <w:t>SPESIALUNDERVISNING.</w:t>
      </w:r>
      <w:bookmarkEnd w:id="20"/>
    </w:p>
    <w:tbl>
      <w:tblPr>
        <w:tblpPr w:leftFromText="141" w:rightFromText="141" w:vertAnchor="text" w:tblpY="1"/>
        <w:tblOverlap w:val="never"/>
        <w:tblW w:w="1397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8"/>
        <w:gridCol w:w="2750"/>
        <w:gridCol w:w="5444"/>
        <w:gridCol w:w="1497"/>
        <w:gridCol w:w="1497"/>
        <w:gridCol w:w="1497"/>
      </w:tblGrid>
      <w:tr w:rsidR="00933DBE" w:rsidRPr="00D33414" w:rsidTr="002A161B">
        <w:trPr>
          <w:cantSplit/>
          <w:trHeight w:val="863"/>
        </w:trPr>
        <w:tc>
          <w:tcPr>
            <w:tcW w:w="1288" w:type="dxa"/>
            <w:shd w:val="clear" w:color="auto" w:fill="C4BC96"/>
          </w:tcPr>
          <w:p w:rsidR="00933DBE" w:rsidRDefault="00933DBE" w:rsidP="00696F8F">
            <w:pPr>
              <w:jc w:val="center"/>
              <w:rPr>
                <w:rFonts w:ascii="Times New Roman" w:hAnsi="Times New Roman"/>
                <w:b/>
              </w:rPr>
            </w:pPr>
            <w:r>
              <w:rPr>
                <w:rFonts w:ascii="Times New Roman" w:hAnsi="Times New Roman"/>
                <w:b/>
              </w:rPr>
              <w:t>OMRÅDE</w:t>
            </w:r>
          </w:p>
        </w:tc>
        <w:tc>
          <w:tcPr>
            <w:tcW w:w="2750" w:type="dxa"/>
            <w:shd w:val="clear" w:color="auto" w:fill="C4BC96"/>
          </w:tcPr>
          <w:p w:rsidR="00933DBE" w:rsidRPr="00D33414" w:rsidRDefault="00933DBE" w:rsidP="00696F8F">
            <w:pPr>
              <w:rPr>
                <w:rFonts w:ascii="Times New Roman" w:hAnsi="Times New Roman"/>
                <w:b/>
                <w:sz w:val="20"/>
                <w:szCs w:val="20"/>
              </w:rPr>
            </w:pPr>
            <w:r w:rsidRPr="00D33414">
              <w:rPr>
                <w:rFonts w:ascii="Times New Roman" w:hAnsi="Times New Roman"/>
                <w:b/>
              </w:rPr>
              <w:t>EVALUARINGSMÅTE</w:t>
            </w:r>
          </w:p>
        </w:tc>
        <w:tc>
          <w:tcPr>
            <w:tcW w:w="5444" w:type="dxa"/>
            <w:shd w:val="clear" w:color="auto" w:fill="C4BC96"/>
          </w:tcPr>
          <w:p w:rsidR="00933DBE" w:rsidRPr="00D33414" w:rsidRDefault="00933DBE" w:rsidP="00696F8F">
            <w:pPr>
              <w:jc w:val="center"/>
              <w:rPr>
                <w:rFonts w:ascii="Times New Roman" w:hAnsi="Times New Roman"/>
                <w:b/>
              </w:rPr>
            </w:pPr>
            <w:r w:rsidRPr="00D33414">
              <w:rPr>
                <w:rFonts w:ascii="Times New Roman" w:hAnsi="Times New Roman"/>
                <w:b/>
              </w:rPr>
              <w:t>MÅL 2013 - 2015</w:t>
            </w:r>
          </w:p>
        </w:tc>
        <w:tc>
          <w:tcPr>
            <w:tcW w:w="1497" w:type="dxa"/>
            <w:shd w:val="clear" w:color="auto" w:fill="C4BC96"/>
          </w:tcPr>
          <w:p w:rsidR="00933DBE" w:rsidRPr="00D33414" w:rsidRDefault="00933DBE" w:rsidP="00696F8F">
            <w:pPr>
              <w:jc w:val="center"/>
              <w:rPr>
                <w:rFonts w:ascii="Times New Roman" w:hAnsi="Times New Roman"/>
                <w:b/>
              </w:rPr>
            </w:pPr>
            <w:r w:rsidRPr="00D33414">
              <w:rPr>
                <w:rFonts w:ascii="Times New Roman" w:hAnsi="Times New Roman"/>
                <w:b/>
              </w:rPr>
              <w:t>RESULTAT</w:t>
            </w:r>
          </w:p>
          <w:p w:rsidR="00933DBE" w:rsidRPr="00D33414" w:rsidRDefault="00933DBE" w:rsidP="00696F8F">
            <w:pPr>
              <w:jc w:val="center"/>
              <w:rPr>
                <w:rFonts w:ascii="Times New Roman" w:hAnsi="Times New Roman"/>
                <w:b/>
              </w:rPr>
            </w:pPr>
            <w:r w:rsidRPr="00D33414">
              <w:rPr>
                <w:rFonts w:ascii="Times New Roman" w:hAnsi="Times New Roman"/>
                <w:b/>
              </w:rPr>
              <w:t>2013</w:t>
            </w:r>
          </w:p>
        </w:tc>
        <w:tc>
          <w:tcPr>
            <w:tcW w:w="1497" w:type="dxa"/>
            <w:shd w:val="clear" w:color="auto" w:fill="C4BC96"/>
          </w:tcPr>
          <w:p w:rsidR="00933DBE" w:rsidRPr="00D33414" w:rsidRDefault="00933DBE" w:rsidP="00696F8F">
            <w:pPr>
              <w:jc w:val="center"/>
              <w:rPr>
                <w:rFonts w:ascii="Times New Roman" w:hAnsi="Times New Roman"/>
                <w:b/>
              </w:rPr>
            </w:pPr>
            <w:r w:rsidRPr="00D33414">
              <w:rPr>
                <w:rFonts w:ascii="Times New Roman" w:hAnsi="Times New Roman"/>
                <w:b/>
              </w:rPr>
              <w:t>RESULTAT</w:t>
            </w:r>
          </w:p>
          <w:p w:rsidR="00933DBE" w:rsidRPr="00D33414" w:rsidRDefault="00933DBE" w:rsidP="00696F8F">
            <w:pPr>
              <w:jc w:val="center"/>
              <w:rPr>
                <w:rFonts w:ascii="Times New Roman" w:hAnsi="Times New Roman"/>
                <w:b/>
              </w:rPr>
            </w:pPr>
            <w:r w:rsidRPr="00D33414">
              <w:rPr>
                <w:rFonts w:ascii="Times New Roman" w:hAnsi="Times New Roman"/>
                <w:b/>
              </w:rPr>
              <w:t>2014</w:t>
            </w:r>
          </w:p>
        </w:tc>
        <w:tc>
          <w:tcPr>
            <w:tcW w:w="1497" w:type="dxa"/>
            <w:shd w:val="clear" w:color="auto" w:fill="C4BC96"/>
          </w:tcPr>
          <w:p w:rsidR="00933DBE" w:rsidRPr="00D33414" w:rsidRDefault="00933DBE" w:rsidP="00696F8F">
            <w:pPr>
              <w:jc w:val="center"/>
              <w:rPr>
                <w:rFonts w:ascii="Times New Roman" w:hAnsi="Times New Roman"/>
                <w:b/>
              </w:rPr>
            </w:pPr>
            <w:r w:rsidRPr="00D33414">
              <w:rPr>
                <w:rFonts w:ascii="Times New Roman" w:hAnsi="Times New Roman"/>
                <w:b/>
              </w:rPr>
              <w:t>RESULTAT</w:t>
            </w:r>
          </w:p>
          <w:p w:rsidR="00933DBE" w:rsidRPr="00D33414" w:rsidRDefault="00933DBE" w:rsidP="00696F8F">
            <w:pPr>
              <w:jc w:val="center"/>
              <w:rPr>
                <w:rFonts w:ascii="Times New Roman" w:hAnsi="Times New Roman"/>
                <w:b/>
              </w:rPr>
            </w:pPr>
            <w:r w:rsidRPr="00D33414">
              <w:rPr>
                <w:rFonts w:ascii="Times New Roman" w:hAnsi="Times New Roman"/>
                <w:b/>
              </w:rPr>
              <w:t>2015</w:t>
            </w:r>
          </w:p>
        </w:tc>
      </w:tr>
      <w:tr w:rsidR="00933DBE" w:rsidTr="002A161B">
        <w:trPr>
          <w:cantSplit/>
          <w:trHeight w:val="6651"/>
        </w:trPr>
        <w:tc>
          <w:tcPr>
            <w:tcW w:w="1288" w:type="dxa"/>
            <w:shd w:val="clear" w:color="auto" w:fill="C4BC96"/>
            <w:textDirection w:val="btLr"/>
          </w:tcPr>
          <w:p w:rsidR="00933DBE" w:rsidRPr="0051263A" w:rsidRDefault="00933DBE" w:rsidP="00696F8F">
            <w:pPr>
              <w:ind w:left="113" w:right="113"/>
              <w:jc w:val="center"/>
              <w:rPr>
                <w:rFonts w:ascii="Times New Roman" w:hAnsi="Times New Roman"/>
                <w:b/>
                <w:sz w:val="28"/>
                <w:szCs w:val="28"/>
              </w:rPr>
            </w:pPr>
            <w:r>
              <w:rPr>
                <w:rFonts w:ascii="Times New Roman" w:hAnsi="Times New Roman"/>
                <w:b/>
                <w:sz w:val="28"/>
                <w:szCs w:val="28"/>
              </w:rPr>
              <w:t>SPESIALUNDERVISNING</w:t>
            </w:r>
          </w:p>
        </w:tc>
        <w:tc>
          <w:tcPr>
            <w:tcW w:w="2750" w:type="dxa"/>
          </w:tcPr>
          <w:p w:rsidR="00933DBE" w:rsidRDefault="00933DBE" w:rsidP="00696F8F">
            <w:pPr>
              <w:rPr>
                <w:rFonts w:ascii="Times New Roman" w:hAnsi="Times New Roman"/>
                <w:sz w:val="20"/>
                <w:szCs w:val="20"/>
              </w:rPr>
            </w:pPr>
            <w:r>
              <w:rPr>
                <w:rFonts w:ascii="Times New Roman" w:hAnsi="Times New Roman"/>
                <w:sz w:val="20"/>
                <w:szCs w:val="20"/>
              </w:rPr>
              <w:t>SPESIALUNDERVISNING</w:t>
            </w:r>
          </w:p>
          <w:p w:rsidR="00933DBE" w:rsidRDefault="00933DBE" w:rsidP="00696F8F">
            <w:pPr>
              <w:rPr>
                <w:rFonts w:ascii="Times New Roman" w:hAnsi="Times New Roman"/>
                <w:sz w:val="20"/>
                <w:szCs w:val="20"/>
              </w:rPr>
            </w:pPr>
          </w:p>
          <w:p w:rsidR="00933DBE" w:rsidRDefault="00933DBE" w:rsidP="00696F8F">
            <w:pPr>
              <w:rPr>
                <w:rFonts w:ascii="Times New Roman" w:hAnsi="Times New Roman"/>
                <w:sz w:val="20"/>
                <w:szCs w:val="20"/>
              </w:rPr>
            </w:pPr>
            <w:r>
              <w:rPr>
                <w:rFonts w:ascii="Times New Roman" w:hAnsi="Times New Roman"/>
                <w:sz w:val="20"/>
                <w:szCs w:val="20"/>
              </w:rPr>
              <w:t>TIDLIG INNSATS</w:t>
            </w:r>
          </w:p>
          <w:p w:rsidR="00933DBE" w:rsidRDefault="00933DBE" w:rsidP="00696F8F">
            <w:pPr>
              <w:rPr>
                <w:rFonts w:ascii="Times New Roman" w:hAnsi="Times New Roman"/>
                <w:sz w:val="20"/>
                <w:szCs w:val="20"/>
              </w:rPr>
            </w:pPr>
          </w:p>
          <w:p w:rsidR="00933DBE" w:rsidRDefault="00933DBE" w:rsidP="00696F8F">
            <w:pPr>
              <w:rPr>
                <w:rFonts w:ascii="Times New Roman" w:hAnsi="Times New Roman"/>
                <w:sz w:val="20"/>
                <w:szCs w:val="20"/>
              </w:rPr>
            </w:pPr>
            <w:r>
              <w:rPr>
                <w:rFonts w:ascii="Times New Roman" w:hAnsi="Times New Roman"/>
                <w:sz w:val="20"/>
                <w:szCs w:val="20"/>
              </w:rPr>
              <w:t>TILPASSET OPPLÆRING</w:t>
            </w:r>
          </w:p>
          <w:p w:rsidR="002A161B" w:rsidRDefault="002A161B" w:rsidP="00696F8F">
            <w:pPr>
              <w:rPr>
                <w:rFonts w:ascii="Times New Roman" w:hAnsi="Times New Roman"/>
                <w:sz w:val="20"/>
                <w:szCs w:val="20"/>
              </w:rPr>
            </w:pPr>
          </w:p>
          <w:p w:rsidR="002A161B" w:rsidRDefault="002A161B" w:rsidP="00696F8F">
            <w:pPr>
              <w:rPr>
                <w:rFonts w:ascii="Times New Roman" w:hAnsi="Times New Roman"/>
                <w:sz w:val="20"/>
                <w:szCs w:val="20"/>
              </w:rPr>
            </w:pPr>
          </w:p>
          <w:p w:rsidR="002A161B" w:rsidRDefault="002A161B" w:rsidP="00696F8F">
            <w:pPr>
              <w:rPr>
                <w:rFonts w:ascii="Times New Roman" w:hAnsi="Times New Roman"/>
                <w:sz w:val="20"/>
                <w:szCs w:val="20"/>
              </w:rPr>
            </w:pPr>
          </w:p>
          <w:p w:rsidR="002A161B" w:rsidRPr="00544A2D" w:rsidRDefault="002A161B" w:rsidP="002A161B">
            <w:pPr>
              <w:rPr>
                <w:rFonts w:ascii="Times New Roman" w:hAnsi="Times New Roman"/>
                <w:sz w:val="20"/>
                <w:szCs w:val="20"/>
              </w:rPr>
            </w:pPr>
          </w:p>
        </w:tc>
        <w:tc>
          <w:tcPr>
            <w:tcW w:w="5444" w:type="dxa"/>
          </w:tcPr>
          <w:p w:rsidR="00933DBE" w:rsidRDefault="00933DBE" w:rsidP="00290EB0">
            <w:pPr>
              <w:spacing w:line="240" w:lineRule="auto"/>
              <w:rPr>
                <w:rFonts w:ascii="Times New Roman" w:hAnsi="Times New Roman"/>
                <w:sz w:val="20"/>
                <w:szCs w:val="20"/>
              </w:rPr>
            </w:pPr>
            <w:r>
              <w:rPr>
                <w:rFonts w:ascii="Times New Roman" w:hAnsi="Times New Roman"/>
                <w:sz w:val="20"/>
                <w:szCs w:val="20"/>
              </w:rPr>
              <w:t>RESU</w:t>
            </w:r>
            <w:r w:rsidR="00160D9F">
              <w:rPr>
                <w:rFonts w:ascii="Times New Roman" w:hAnsi="Times New Roman"/>
                <w:sz w:val="20"/>
                <w:szCs w:val="20"/>
              </w:rPr>
              <w:t>R</w:t>
            </w:r>
            <w:r>
              <w:rPr>
                <w:rFonts w:ascii="Times New Roman" w:hAnsi="Times New Roman"/>
                <w:sz w:val="20"/>
                <w:szCs w:val="20"/>
              </w:rPr>
              <w:t>S</w:t>
            </w:r>
            <w:r w:rsidR="00160D9F">
              <w:rPr>
                <w:rFonts w:ascii="Times New Roman" w:hAnsi="Times New Roman"/>
                <w:sz w:val="20"/>
                <w:szCs w:val="20"/>
              </w:rPr>
              <w:t>S</w:t>
            </w:r>
            <w:r>
              <w:rPr>
                <w:rFonts w:ascii="Times New Roman" w:hAnsi="Times New Roman"/>
                <w:sz w:val="20"/>
                <w:szCs w:val="20"/>
              </w:rPr>
              <w:t>OMFANGET AV SPESIALUNDERVISNINGEN OG ANTALL ENKELTVEDTAK GJENNOM SYSTEMATISK SATSING PÅ Å BLI DYKTIGERE PÅ TILRETTELEGGING AV LÆRINGSMILJØET FOR DEN ENKELTE ELEV.</w:t>
            </w:r>
          </w:p>
          <w:p w:rsidR="00933DBE" w:rsidRPr="00290EB0" w:rsidRDefault="00933DBE" w:rsidP="00290EB0">
            <w:pPr>
              <w:spacing w:line="240" w:lineRule="auto"/>
              <w:rPr>
                <w:rStyle w:val="Sterk"/>
                <w:b w:val="0"/>
              </w:rPr>
            </w:pPr>
            <w:r>
              <w:rPr>
                <w:rFonts w:ascii="Times New Roman" w:hAnsi="Times New Roman"/>
                <w:sz w:val="20"/>
                <w:szCs w:val="20"/>
              </w:rPr>
              <w:t xml:space="preserve">MÅL: </w:t>
            </w:r>
            <w:r w:rsidR="00290EB0" w:rsidRPr="00290EB0">
              <w:rPr>
                <w:rStyle w:val="Sterk"/>
                <w:b w:val="0"/>
              </w:rPr>
              <w:t>I gjennomsnitt over 3 skoleår, skal andel timer til spesialundervisning i prosent av totalt antall lærertimer ikke overstige 1</w:t>
            </w:r>
            <w:r w:rsidR="00F74A39">
              <w:rPr>
                <w:rStyle w:val="Sterk"/>
                <w:b w:val="0"/>
              </w:rPr>
              <w:t>2</w:t>
            </w:r>
            <w:r w:rsidR="00290EB0" w:rsidRPr="00290EB0">
              <w:rPr>
                <w:rStyle w:val="Sterk"/>
                <w:b w:val="0"/>
              </w:rPr>
              <w:t xml:space="preserve"> %.</w:t>
            </w:r>
          </w:p>
          <w:p w:rsidR="00290EB0" w:rsidRDefault="00290EB0" w:rsidP="00290EB0">
            <w:pPr>
              <w:rPr>
                <w:rStyle w:val="Sterk"/>
              </w:rPr>
            </w:pPr>
            <w:r w:rsidRPr="00290EB0">
              <w:rPr>
                <w:rStyle w:val="Sterk"/>
                <w:b w:val="0"/>
              </w:rPr>
              <w:t>MÅL:</w:t>
            </w:r>
            <w:r>
              <w:rPr>
                <w:rStyle w:val="Sterk"/>
                <w:b w:val="0"/>
              </w:rPr>
              <w:t xml:space="preserve"> </w:t>
            </w:r>
            <w:r w:rsidRPr="00290EB0">
              <w:rPr>
                <w:rStyle w:val="Sterk"/>
                <w:b w:val="0"/>
              </w:rPr>
              <w:t xml:space="preserve">Andelen av elever som får spesialundervisning skal ikke overstige </w:t>
            </w:r>
            <w:r w:rsidR="00F74A39">
              <w:rPr>
                <w:rStyle w:val="Sterk"/>
                <w:b w:val="0"/>
              </w:rPr>
              <w:t>7</w:t>
            </w:r>
            <w:r w:rsidRPr="00290EB0">
              <w:rPr>
                <w:rStyle w:val="Sterk"/>
                <w:b w:val="0"/>
              </w:rPr>
              <w:t xml:space="preserve"> % i gjennomsnitt for 3 skoleår</w:t>
            </w:r>
            <w:r>
              <w:rPr>
                <w:rStyle w:val="Sterk"/>
              </w:rPr>
              <w:t>.</w:t>
            </w:r>
          </w:p>
          <w:p w:rsidR="00933DBE" w:rsidRDefault="00290EB0" w:rsidP="00290EB0">
            <w:pPr>
              <w:rPr>
                <w:rFonts w:ascii="Times New Roman" w:hAnsi="Times New Roman"/>
                <w:sz w:val="20"/>
                <w:szCs w:val="20"/>
              </w:rPr>
            </w:pPr>
            <w:r>
              <w:rPr>
                <w:rFonts w:ascii="Times New Roman" w:hAnsi="Times New Roman"/>
                <w:sz w:val="20"/>
                <w:szCs w:val="20"/>
              </w:rPr>
              <w:t>Antall elever med spesialundervisning i prosent av antall elever</w:t>
            </w:r>
          </w:p>
          <w:p w:rsidR="00290EB0" w:rsidRDefault="00290EB0" w:rsidP="00290EB0">
            <w:pPr>
              <w:rPr>
                <w:rFonts w:ascii="Times New Roman" w:hAnsi="Times New Roman"/>
                <w:sz w:val="20"/>
                <w:szCs w:val="20"/>
              </w:rPr>
            </w:pPr>
            <w:r>
              <w:rPr>
                <w:rFonts w:ascii="Times New Roman" w:hAnsi="Times New Roman"/>
                <w:sz w:val="20"/>
                <w:szCs w:val="20"/>
              </w:rPr>
              <w:t>Antall timer med spesialundervisning i prosent av lærertimer</w:t>
            </w:r>
          </w:p>
          <w:p w:rsidR="002A161B" w:rsidRDefault="002A161B" w:rsidP="00290EB0">
            <w:pPr>
              <w:rPr>
                <w:rFonts w:ascii="Times New Roman" w:hAnsi="Times New Roman"/>
                <w:sz w:val="20"/>
                <w:szCs w:val="20"/>
              </w:rPr>
            </w:pPr>
          </w:p>
          <w:p w:rsidR="002A161B" w:rsidRDefault="002A161B" w:rsidP="00290EB0">
            <w:pPr>
              <w:rPr>
                <w:rFonts w:ascii="Times New Roman" w:hAnsi="Times New Roman"/>
                <w:sz w:val="20"/>
                <w:szCs w:val="20"/>
              </w:rPr>
            </w:pPr>
            <w:r>
              <w:rPr>
                <w:rFonts w:ascii="Times New Roman" w:hAnsi="Times New Roman"/>
                <w:sz w:val="20"/>
                <w:szCs w:val="20"/>
              </w:rPr>
              <w:t>Elevtall</w:t>
            </w:r>
          </w:p>
          <w:p w:rsidR="002A161B" w:rsidRDefault="002A161B" w:rsidP="00290EB0">
            <w:pPr>
              <w:rPr>
                <w:rFonts w:ascii="Times New Roman" w:hAnsi="Times New Roman"/>
                <w:sz w:val="20"/>
                <w:szCs w:val="20"/>
              </w:rPr>
            </w:pPr>
            <w:r>
              <w:rPr>
                <w:rFonts w:ascii="Times New Roman" w:hAnsi="Times New Roman"/>
                <w:sz w:val="20"/>
                <w:szCs w:val="20"/>
              </w:rPr>
              <w:t>Årstimer spesialundervisning</w:t>
            </w:r>
          </w:p>
          <w:p w:rsidR="002A161B" w:rsidRDefault="002A161B" w:rsidP="00290EB0">
            <w:pPr>
              <w:rPr>
                <w:rFonts w:ascii="Times New Roman" w:hAnsi="Times New Roman"/>
                <w:sz w:val="20"/>
                <w:szCs w:val="20"/>
              </w:rPr>
            </w:pPr>
            <w:r>
              <w:rPr>
                <w:rFonts w:ascii="Times New Roman" w:hAnsi="Times New Roman"/>
                <w:sz w:val="20"/>
                <w:szCs w:val="20"/>
              </w:rPr>
              <w:t>Årstimer – lærertimer</w:t>
            </w:r>
          </w:p>
          <w:p w:rsidR="002A161B" w:rsidRDefault="002A161B" w:rsidP="00290EB0">
            <w:pPr>
              <w:rPr>
                <w:rFonts w:ascii="Times New Roman" w:hAnsi="Times New Roman"/>
                <w:sz w:val="20"/>
                <w:szCs w:val="20"/>
              </w:rPr>
            </w:pPr>
            <w:r>
              <w:rPr>
                <w:rFonts w:ascii="Times New Roman" w:hAnsi="Times New Roman"/>
                <w:sz w:val="20"/>
                <w:szCs w:val="20"/>
              </w:rPr>
              <w:t>Årstimer utenom undervisning</w:t>
            </w:r>
          </w:p>
          <w:p w:rsidR="002A161B" w:rsidRDefault="002A161B" w:rsidP="002A161B">
            <w:pPr>
              <w:rPr>
                <w:rFonts w:ascii="Times New Roman" w:hAnsi="Times New Roman"/>
                <w:sz w:val="20"/>
                <w:szCs w:val="20"/>
              </w:rPr>
            </w:pPr>
          </w:p>
          <w:p w:rsidR="002A161B" w:rsidRDefault="002A161B" w:rsidP="002A161B">
            <w:pPr>
              <w:rPr>
                <w:rFonts w:ascii="Times New Roman" w:hAnsi="Times New Roman"/>
                <w:sz w:val="20"/>
                <w:szCs w:val="20"/>
              </w:rPr>
            </w:pPr>
          </w:p>
        </w:tc>
        <w:tc>
          <w:tcPr>
            <w:tcW w:w="1497" w:type="dxa"/>
          </w:tcPr>
          <w:p w:rsidR="00933DBE" w:rsidRPr="00290EB0" w:rsidRDefault="00933DBE"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r>
              <w:rPr>
                <w:b/>
                <w:szCs w:val="18"/>
              </w:rPr>
              <w:t>6,9 %</w:t>
            </w:r>
          </w:p>
          <w:p w:rsidR="00290EB0" w:rsidRDefault="00290EB0" w:rsidP="00696F8F">
            <w:pPr>
              <w:rPr>
                <w:b/>
                <w:szCs w:val="18"/>
              </w:rPr>
            </w:pPr>
            <w:r>
              <w:rPr>
                <w:b/>
                <w:szCs w:val="18"/>
              </w:rPr>
              <w:t>15,6 %</w:t>
            </w:r>
          </w:p>
          <w:p w:rsidR="002A161B" w:rsidRDefault="002A161B" w:rsidP="00696F8F">
            <w:pPr>
              <w:rPr>
                <w:b/>
                <w:szCs w:val="18"/>
              </w:rPr>
            </w:pPr>
          </w:p>
          <w:p w:rsidR="002A161B" w:rsidRDefault="002A161B" w:rsidP="00696F8F">
            <w:pPr>
              <w:rPr>
                <w:b/>
                <w:szCs w:val="18"/>
              </w:rPr>
            </w:pPr>
            <w:r>
              <w:rPr>
                <w:b/>
                <w:szCs w:val="18"/>
              </w:rPr>
              <w:t>415</w:t>
            </w:r>
          </w:p>
          <w:p w:rsidR="002A161B" w:rsidRDefault="002A161B" w:rsidP="00696F8F">
            <w:pPr>
              <w:rPr>
                <w:b/>
                <w:szCs w:val="18"/>
              </w:rPr>
            </w:pPr>
            <w:r>
              <w:rPr>
                <w:b/>
                <w:szCs w:val="18"/>
              </w:rPr>
              <w:t>4032</w:t>
            </w:r>
          </w:p>
          <w:p w:rsidR="002A161B" w:rsidRDefault="002A161B" w:rsidP="00696F8F">
            <w:pPr>
              <w:rPr>
                <w:b/>
                <w:szCs w:val="18"/>
              </w:rPr>
            </w:pPr>
            <w:r>
              <w:rPr>
                <w:b/>
                <w:szCs w:val="18"/>
              </w:rPr>
              <w:t>25891</w:t>
            </w:r>
          </w:p>
          <w:p w:rsidR="002A161B" w:rsidRDefault="002A161B" w:rsidP="00696F8F">
            <w:pPr>
              <w:rPr>
                <w:b/>
                <w:szCs w:val="18"/>
              </w:rPr>
            </w:pPr>
            <w:r>
              <w:rPr>
                <w:b/>
                <w:szCs w:val="18"/>
              </w:rPr>
              <w:t>4236</w:t>
            </w:r>
          </w:p>
          <w:p w:rsidR="00290EB0" w:rsidRDefault="00290EB0" w:rsidP="00696F8F">
            <w:pPr>
              <w:rPr>
                <w:b/>
                <w:szCs w:val="18"/>
              </w:rPr>
            </w:pPr>
          </w:p>
          <w:p w:rsidR="00290EB0" w:rsidRPr="00290EB0" w:rsidRDefault="00290EB0" w:rsidP="002A161B">
            <w:pPr>
              <w:rPr>
                <w:b/>
                <w:szCs w:val="18"/>
              </w:rPr>
            </w:pPr>
          </w:p>
        </w:tc>
        <w:tc>
          <w:tcPr>
            <w:tcW w:w="1497" w:type="dxa"/>
          </w:tcPr>
          <w:p w:rsidR="00933DBE" w:rsidRDefault="00933DBE"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p>
          <w:p w:rsidR="00290EB0" w:rsidRDefault="00290EB0" w:rsidP="00696F8F">
            <w:pPr>
              <w:rPr>
                <w:b/>
                <w:szCs w:val="18"/>
              </w:rPr>
            </w:pPr>
            <w:r>
              <w:rPr>
                <w:b/>
                <w:szCs w:val="18"/>
              </w:rPr>
              <w:t>7,8 %</w:t>
            </w:r>
          </w:p>
          <w:p w:rsidR="00290EB0" w:rsidRDefault="00290EB0" w:rsidP="00696F8F">
            <w:pPr>
              <w:rPr>
                <w:b/>
                <w:szCs w:val="18"/>
              </w:rPr>
            </w:pPr>
            <w:r>
              <w:rPr>
                <w:b/>
                <w:szCs w:val="18"/>
              </w:rPr>
              <w:t>15,8 %</w:t>
            </w:r>
          </w:p>
          <w:p w:rsidR="002A161B" w:rsidRDefault="002A161B" w:rsidP="00696F8F">
            <w:pPr>
              <w:rPr>
                <w:b/>
                <w:szCs w:val="18"/>
              </w:rPr>
            </w:pPr>
          </w:p>
          <w:p w:rsidR="002A161B" w:rsidRDefault="002A161B" w:rsidP="00696F8F">
            <w:pPr>
              <w:rPr>
                <w:b/>
                <w:szCs w:val="18"/>
              </w:rPr>
            </w:pPr>
            <w:r>
              <w:rPr>
                <w:b/>
                <w:szCs w:val="18"/>
              </w:rPr>
              <w:t>400</w:t>
            </w:r>
          </w:p>
          <w:p w:rsidR="002A161B" w:rsidRDefault="002A161B" w:rsidP="00696F8F">
            <w:pPr>
              <w:rPr>
                <w:b/>
                <w:szCs w:val="18"/>
              </w:rPr>
            </w:pPr>
            <w:r>
              <w:rPr>
                <w:b/>
                <w:szCs w:val="18"/>
              </w:rPr>
              <w:t>4047</w:t>
            </w:r>
          </w:p>
          <w:p w:rsidR="002A161B" w:rsidRDefault="002A161B" w:rsidP="00696F8F">
            <w:pPr>
              <w:rPr>
                <w:b/>
                <w:szCs w:val="18"/>
              </w:rPr>
            </w:pPr>
            <w:r>
              <w:rPr>
                <w:b/>
                <w:szCs w:val="18"/>
              </w:rPr>
              <w:t>25485</w:t>
            </w:r>
          </w:p>
          <w:p w:rsidR="002A161B" w:rsidRDefault="002A161B" w:rsidP="00696F8F">
            <w:pPr>
              <w:rPr>
                <w:b/>
                <w:szCs w:val="18"/>
              </w:rPr>
            </w:pPr>
            <w:r>
              <w:rPr>
                <w:b/>
                <w:szCs w:val="18"/>
              </w:rPr>
              <w:t>4532</w:t>
            </w:r>
          </w:p>
          <w:p w:rsidR="002A161B" w:rsidRPr="00290EB0" w:rsidRDefault="002A161B" w:rsidP="002A161B">
            <w:pPr>
              <w:rPr>
                <w:b/>
                <w:szCs w:val="18"/>
              </w:rPr>
            </w:pPr>
          </w:p>
        </w:tc>
        <w:tc>
          <w:tcPr>
            <w:tcW w:w="1497" w:type="dxa"/>
          </w:tcPr>
          <w:p w:rsidR="00933DBE" w:rsidRDefault="00933DBE"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Default="002A161B" w:rsidP="00696F8F">
            <w:pPr>
              <w:rPr>
                <w:szCs w:val="18"/>
              </w:rPr>
            </w:pPr>
          </w:p>
          <w:p w:rsidR="002A161B" w:rsidRPr="00290EB0" w:rsidRDefault="002A161B" w:rsidP="002A161B">
            <w:pPr>
              <w:rPr>
                <w:szCs w:val="18"/>
              </w:rPr>
            </w:pPr>
          </w:p>
        </w:tc>
      </w:tr>
    </w:tbl>
    <w:p w:rsidR="00933DBE" w:rsidRPr="00933DBE" w:rsidRDefault="00933DBE" w:rsidP="00933DBE"/>
    <w:p w:rsidR="00D17C5D" w:rsidRDefault="00D17C5D" w:rsidP="00A361A3">
      <w:pPr>
        <w:spacing w:line="240" w:lineRule="auto"/>
        <w:rPr>
          <w:noProof/>
        </w:rPr>
      </w:pPr>
      <w:r>
        <w:rPr>
          <w:noProof/>
        </w:rPr>
        <w:t>Vurdering</w:t>
      </w:r>
    </w:p>
    <w:p w:rsidR="006B1D5C" w:rsidRPr="006B1D5C" w:rsidRDefault="006B1D5C" w:rsidP="006B1D5C">
      <w:pPr>
        <w:spacing w:line="240" w:lineRule="auto"/>
        <w:rPr>
          <w:rFonts w:eastAsia="Calibri" w:cs="Times New Roman"/>
          <w:noProof/>
          <w:szCs w:val="18"/>
        </w:rPr>
      </w:pPr>
      <w:r w:rsidRPr="006B1D5C">
        <w:rPr>
          <w:rFonts w:eastAsia="Calibri" w:cs="Times New Roman"/>
          <w:noProof/>
          <w:szCs w:val="18"/>
        </w:rPr>
        <w:t xml:space="preserve">Resultatet for 2014 viser en økning i andelen elever i spesialundervisning og en økt ressursbruk.  Vi registerer en økning i ressursbruket på spesialundervisning samtidig som vi har en markant nedgang i elevtallet ved skolen. Tendensen er en stigning i andelen av elever som får spesialundervisning. Målet om gjennomsnitt på under 10 % innen 2015 for ressursbruk og under 7 % av elevene skal ha spesialundervisning, er utfordrende. Det er sannsynlig at skolen vil trenge noe lengre tid på å nå målet. </w:t>
      </w:r>
    </w:p>
    <w:p w:rsidR="006B1D5C" w:rsidRPr="006B1D5C" w:rsidRDefault="006B1D5C" w:rsidP="006B1D5C">
      <w:pPr>
        <w:spacing w:line="240" w:lineRule="auto"/>
        <w:rPr>
          <w:rFonts w:eastAsia="Calibri" w:cs="Times New Roman"/>
          <w:noProof/>
          <w:szCs w:val="18"/>
        </w:rPr>
      </w:pPr>
      <w:r w:rsidRPr="006B1D5C">
        <w:rPr>
          <w:rFonts w:eastAsia="Calibri" w:cs="Times New Roman"/>
          <w:noProof/>
          <w:szCs w:val="18"/>
        </w:rPr>
        <w:t>Vi snakker da om endring av kultur, noe som vi vet tar tid. Kulturendringen består kort sagt i at fokuset flyttes fra enkelt elevens «problemer»,  til fokus på læringsmiljøet og hvordan det bedre kan tilpasses eleven.</w:t>
      </w:r>
    </w:p>
    <w:p w:rsidR="006B1D5C" w:rsidRPr="006B1D5C" w:rsidRDefault="006B1D5C" w:rsidP="006B1D5C">
      <w:pPr>
        <w:spacing w:after="0" w:line="240" w:lineRule="auto"/>
        <w:rPr>
          <w:rFonts w:eastAsia="Calibri" w:cs="Times New Roman"/>
          <w:noProof/>
          <w:szCs w:val="18"/>
        </w:rPr>
      </w:pPr>
      <w:r>
        <w:rPr>
          <w:noProof/>
        </w:rPr>
        <w:t xml:space="preserve">Det er igangsatt arbeid med fokus på læringsmiljøet ved Marker skole og i den forbindelse også forholdt mellom vanlig undervisning og spesialundervisning. </w:t>
      </w:r>
      <w:r w:rsidRPr="006B1D5C">
        <w:rPr>
          <w:rFonts w:eastAsia="Calibri" w:cs="Times New Roman"/>
          <w:noProof/>
          <w:szCs w:val="18"/>
        </w:rPr>
        <w:t xml:space="preserve">I samarbeid med PP- tjenesten er det et klart mål å få ned spesialundervisning ved Marker skole. </w:t>
      </w:r>
      <w:r>
        <w:rPr>
          <w:noProof/>
        </w:rPr>
        <w:t>Tiltakene retter seg inn mot å  sette langt større fokus på hvorden læringsmiljøet kan tilpasse bedre for den enkelte elev. I den forbindelse er det helt avgjørende at  skolen utprøver tiltak for å tilpasse undervisningen til eleven. Først etter at utprøvingen av tiltakene viser seg ikke å gi ønsket effekt, kan det vurderes å tilmelde eleven til PPT. I samarbeid med PP- tjenesten er det et klart mål å få ned spesialundervisning ved Marker skole.</w:t>
      </w:r>
      <w:r w:rsidRPr="006B1D5C">
        <w:rPr>
          <w:rFonts w:eastAsia="Calibri" w:cs="Times New Roman"/>
          <w:noProof/>
          <w:szCs w:val="18"/>
        </w:rPr>
        <w:t>Systematisk arbeid med tilpasset opplæring og bedre tilrettelegging for hver enkelt elev vil gi resultat på sikt.</w:t>
      </w:r>
    </w:p>
    <w:p w:rsidR="006B1D5C" w:rsidRDefault="006B1D5C" w:rsidP="00A361A3">
      <w:pPr>
        <w:spacing w:line="240" w:lineRule="auto"/>
        <w:rPr>
          <w:noProof/>
        </w:rPr>
      </w:pPr>
    </w:p>
    <w:p w:rsidR="005E71D1" w:rsidRDefault="005E71D1" w:rsidP="00AA0C4A">
      <w:pPr>
        <w:jc w:val="center"/>
        <w:rPr>
          <w:sz w:val="24"/>
          <w:szCs w:val="24"/>
        </w:rPr>
      </w:pPr>
    </w:p>
    <w:p w:rsidR="005E71D1" w:rsidRDefault="005E71D1" w:rsidP="00AA0C4A">
      <w:pPr>
        <w:jc w:val="center"/>
        <w:rPr>
          <w:sz w:val="24"/>
          <w:szCs w:val="24"/>
        </w:rPr>
      </w:pPr>
    </w:p>
    <w:p w:rsidR="005E71D1" w:rsidRDefault="005E71D1" w:rsidP="00AA0C4A">
      <w:pPr>
        <w:jc w:val="center"/>
        <w:rPr>
          <w:sz w:val="24"/>
          <w:szCs w:val="24"/>
        </w:rPr>
      </w:pPr>
    </w:p>
    <w:p w:rsidR="005E71D1" w:rsidRDefault="005E71D1" w:rsidP="00AA0C4A">
      <w:pPr>
        <w:jc w:val="center"/>
        <w:rPr>
          <w:sz w:val="24"/>
          <w:szCs w:val="24"/>
        </w:rPr>
      </w:pPr>
    </w:p>
    <w:p w:rsidR="005E71D1" w:rsidRDefault="005E71D1" w:rsidP="00AA0C4A">
      <w:pPr>
        <w:jc w:val="center"/>
        <w:rPr>
          <w:sz w:val="24"/>
          <w:szCs w:val="24"/>
        </w:rPr>
      </w:pPr>
    </w:p>
    <w:p w:rsidR="005E71D1" w:rsidRDefault="005E71D1" w:rsidP="00AA0C4A">
      <w:pPr>
        <w:jc w:val="center"/>
        <w:rPr>
          <w:sz w:val="24"/>
          <w:szCs w:val="24"/>
        </w:rPr>
      </w:pPr>
    </w:p>
    <w:p w:rsidR="00107D55" w:rsidRDefault="00107D55" w:rsidP="00107D55">
      <w:pPr>
        <w:pStyle w:val="Overskrift2"/>
      </w:pPr>
      <w:bookmarkStart w:id="21" w:name="_Toc431215339"/>
      <w:r>
        <w:lastRenderedPageBreak/>
        <w:t>EKSAMENSKARAKTERER – GRUNNSKOLEPOENG.</w:t>
      </w:r>
      <w:bookmarkEnd w:id="21"/>
    </w:p>
    <w:tbl>
      <w:tblPr>
        <w:tblpPr w:leftFromText="141" w:rightFromText="141" w:vertAnchor="text" w:tblpY="1"/>
        <w:tblOverlap w:val="never"/>
        <w:tblW w:w="133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gridCol w:w="1434"/>
      </w:tblGrid>
      <w:tr w:rsidR="00107D55" w:rsidRPr="00D33414" w:rsidTr="00546345">
        <w:trPr>
          <w:cantSplit/>
          <w:trHeight w:val="838"/>
        </w:trPr>
        <w:tc>
          <w:tcPr>
            <w:tcW w:w="1234" w:type="dxa"/>
            <w:shd w:val="clear" w:color="auto" w:fill="C4BC96"/>
          </w:tcPr>
          <w:p w:rsidR="00107D55" w:rsidRDefault="00107D55" w:rsidP="00546345">
            <w:pPr>
              <w:jc w:val="center"/>
              <w:rPr>
                <w:rFonts w:ascii="Times New Roman" w:hAnsi="Times New Roman"/>
                <w:b/>
              </w:rPr>
            </w:pPr>
            <w:r>
              <w:rPr>
                <w:rFonts w:ascii="Times New Roman" w:hAnsi="Times New Roman"/>
                <w:b/>
              </w:rPr>
              <w:t>OMRÅDE</w:t>
            </w:r>
          </w:p>
        </w:tc>
        <w:tc>
          <w:tcPr>
            <w:tcW w:w="2634" w:type="dxa"/>
            <w:shd w:val="clear" w:color="auto" w:fill="C4BC96"/>
          </w:tcPr>
          <w:p w:rsidR="00107D55" w:rsidRPr="00D33414" w:rsidRDefault="00107D55" w:rsidP="00546345">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107D55" w:rsidRPr="00D33414" w:rsidRDefault="00107D55" w:rsidP="00546345">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107D55" w:rsidRPr="00D33414" w:rsidRDefault="00107D55" w:rsidP="00546345">
            <w:pPr>
              <w:jc w:val="center"/>
              <w:rPr>
                <w:rFonts w:ascii="Times New Roman" w:hAnsi="Times New Roman"/>
                <w:b/>
              </w:rPr>
            </w:pPr>
            <w:r w:rsidRPr="00D33414">
              <w:rPr>
                <w:rFonts w:ascii="Times New Roman" w:hAnsi="Times New Roman"/>
                <w:b/>
              </w:rPr>
              <w:t>RESULTAT</w:t>
            </w:r>
          </w:p>
          <w:p w:rsidR="00107D55" w:rsidRPr="00D33414" w:rsidRDefault="00107D55" w:rsidP="00546345">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107D55" w:rsidRPr="00D33414" w:rsidRDefault="00107D55" w:rsidP="00546345">
            <w:pPr>
              <w:jc w:val="center"/>
              <w:rPr>
                <w:rFonts w:ascii="Times New Roman" w:hAnsi="Times New Roman"/>
                <w:b/>
              </w:rPr>
            </w:pPr>
            <w:r w:rsidRPr="00D33414">
              <w:rPr>
                <w:rFonts w:ascii="Times New Roman" w:hAnsi="Times New Roman"/>
                <w:b/>
              </w:rPr>
              <w:t>RESULTAT</w:t>
            </w:r>
          </w:p>
          <w:p w:rsidR="00107D55" w:rsidRPr="00D33414" w:rsidRDefault="00107D55" w:rsidP="00546345">
            <w:pPr>
              <w:jc w:val="center"/>
              <w:rPr>
                <w:rFonts w:ascii="Times New Roman" w:hAnsi="Times New Roman"/>
                <w:b/>
              </w:rPr>
            </w:pPr>
            <w:r w:rsidRPr="00D33414">
              <w:rPr>
                <w:rFonts w:ascii="Times New Roman" w:hAnsi="Times New Roman"/>
                <w:b/>
              </w:rPr>
              <w:t>2014</w:t>
            </w:r>
          </w:p>
        </w:tc>
        <w:tc>
          <w:tcPr>
            <w:tcW w:w="1434" w:type="dxa"/>
            <w:shd w:val="clear" w:color="auto" w:fill="C4BC96"/>
          </w:tcPr>
          <w:p w:rsidR="00107D55" w:rsidRPr="00D33414" w:rsidRDefault="00107D55" w:rsidP="00546345">
            <w:pPr>
              <w:jc w:val="center"/>
              <w:rPr>
                <w:rFonts w:ascii="Times New Roman" w:hAnsi="Times New Roman"/>
                <w:b/>
              </w:rPr>
            </w:pPr>
            <w:r w:rsidRPr="00D33414">
              <w:rPr>
                <w:rFonts w:ascii="Times New Roman" w:hAnsi="Times New Roman"/>
                <w:b/>
              </w:rPr>
              <w:t>RESULTAT</w:t>
            </w:r>
          </w:p>
          <w:p w:rsidR="00107D55" w:rsidRPr="00D33414" w:rsidRDefault="00107D55" w:rsidP="00546345">
            <w:pPr>
              <w:jc w:val="center"/>
              <w:rPr>
                <w:rFonts w:ascii="Times New Roman" w:hAnsi="Times New Roman"/>
                <w:b/>
              </w:rPr>
            </w:pPr>
            <w:r w:rsidRPr="00D33414">
              <w:rPr>
                <w:rFonts w:ascii="Times New Roman" w:hAnsi="Times New Roman"/>
                <w:b/>
              </w:rPr>
              <w:t>2015</w:t>
            </w:r>
          </w:p>
        </w:tc>
      </w:tr>
      <w:tr w:rsidR="00107D55" w:rsidTr="00546345">
        <w:trPr>
          <w:cantSplit/>
          <w:trHeight w:val="1491"/>
        </w:trPr>
        <w:tc>
          <w:tcPr>
            <w:tcW w:w="1234" w:type="dxa"/>
            <w:shd w:val="clear" w:color="auto" w:fill="C4BC96"/>
            <w:textDirection w:val="btLr"/>
          </w:tcPr>
          <w:p w:rsidR="00107D55" w:rsidRPr="0051263A" w:rsidRDefault="00107D55" w:rsidP="00546345">
            <w:pPr>
              <w:ind w:left="113" w:right="113"/>
              <w:jc w:val="center"/>
              <w:rPr>
                <w:rFonts w:ascii="Times New Roman" w:hAnsi="Times New Roman"/>
                <w:b/>
                <w:sz w:val="28"/>
                <w:szCs w:val="28"/>
              </w:rPr>
            </w:pPr>
            <w:r>
              <w:rPr>
                <w:rFonts w:ascii="Times New Roman" w:hAnsi="Times New Roman"/>
                <w:b/>
                <w:sz w:val="28"/>
                <w:szCs w:val="28"/>
              </w:rPr>
              <w:t>RESULTATER</w:t>
            </w:r>
          </w:p>
        </w:tc>
        <w:tc>
          <w:tcPr>
            <w:tcW w:w="2634" w:type="dxa"/>
          </w:tcPr>
          <w:p w:rsidR="00107D55" w:rsidRDefault="00107D55" w:rsidP="00546345">
            <w:pPr>
              <w:rPr>
                <w:rFonts w:ascii="Times New Roman" w:hAnsi="Times New Roman"/>
                <w:sz w:val="20"/>
                <w:szCs w:val="20"/>
              </w:rPr>
            </w:pPr>
            <w:r>
              <w:rPr>
                <w:rFonts w:ascii="Times New Roman" w:hAnsi="Times New Roman"/>
                <w:sz w:val="20"/>
                <w:szCs w:val="20"/>
              </w:rPr>
              <w:t>EKSAMEN</w:t>
            </w:r>
          </w:p>
          <w:p w:rsidR="00107D55" w:rsidRPr="00544A2D" w:rsidRDefault="00107D55" w:rsidP="00546345">
            <w:pPr>
              <w:rPr>
                <w:rFonts w:ascii="Times New Roman" w:hAnsi="Times New Roman"/>
                <w:sz w:val="20"/>
                <w:szCs w:val="20"/>
              </w:rPr>
            </w:pPr>
            <w:r>
              <w:rPr>
                <w:rFonts w:ascii="Times New Roman" w:hAnsi="Times New Roman"/>
                <w:sz w:val="20"/>
                <w:szCs w:val="20"/>
              </w:rPr>
              <w:t>KARAKTERER I MATEMATIKK, NORSK OG ENGELSK</w:t>
            </w:r>
          </w:p>
        </w:tc>
        <w:tc>
          <w:tcPr>
            <w:tcW w:w="5216" w:type="dxa"/>
          </w:tcPr>
          <w:p w:rsidR="00107D55" w:rsidRDefault="00107D55" w:rsidP="00546345">
            <w:pPr>
              <w:rPr>
                <w:rFonts w:ascii="Times New Roman" w:hAnsi="Times New Roman"/>
                <w:sz w:val="20"/>
                <w:szCs w:val="20"/>
              </w:rPr>
            </w:pPr>
          </w:p>
          <w:p w:rsidR="00107D55" w:rsidRDefault="00107D55" w:rsidP="00546345">
            <w:pPr>
              <w:rPr>
                <w:rFonts w:ascii="Times New Roman" w:hAnsi="Times New Roman"/>
                <w:sz w:val="20"/>
                <w:szCs w:val="20"/>
              </w:rPr>
            </w:pPr>
            <w:r>
              <w:rPr>
                <w:rFonts w:ascii="Times New Roman" w:hAnsi="Times New Roman"/>
                <w:sz w:val="20"/>
                <w:szCs w:val="20"/>
              </w:rPr>
              <w:t>EKSAMENSRESULTATENE I MATEMATIKK, NORSK OG ENGELSK SKAL LIGGE OVER RESULTATET FOR KOMMUNEGRUPPE 1, ØSTFOLD FYLKE OG NASJONALT</w:t>
            </w:r>
          </w:p>
        </w:tc>
        <w:tc>
          <w:tcPr>
            <w:tcW w:w="1434" w:type="dxa"/>
          </w:tcPr>
          <w:p w:rsidR="00107D55" w:rsidRPr="00E6671C" w:rsidRDefault="00107D55" w:rsidP="00546345">
            <w:pPr>
              <w:rPr>
                <w:sz w:val="22"/>
              </w:rPr>
            </w:pPr>
            <w:r>
              <w:rPr>
                <w:sz w:val="22"/>
              </w:rPr>
              <w:t>K</w:t>
            </w:r>
            <w:r w:rsidRPr="00E6671C">
              <w:rPr>
                <w:sz w:val="22"/>
              </w:rPr>
              <w:t>:3,2-3,4-3,7</w:t>
            </w:r>
          </w:p>
          <w:p w:rsidR="00107D55" w:rsidRPr="00E6671C" w:rsidRDefault="00107D55" w:rsidP="00546345">
            <w:pPr>
              <w:rPr>
                <w:sz w:val="22"/>
              </w:rPr>
            </w:pPr>
            <w:r>
              <w:rPr>
                <w:sz w:val="22"/>
              </w:rPr>
              <w:t>Ø</w:t>
            </w:r>
            <w:r w:rsidRPr="00E6671C">
              <w:rPr>
                <w:sz w:val="22"/>
              </w:rPr>
              <w:t>:3,0-3,5-3,7</w:t>
            </w:r>
          </w:p>
          <w:p w:rsidR="00107D55" w:rsidRDefault="00107D55" w:rsidP="00546345">
            <w:pPr>
              <w:rPr>
                <w:sz w:val="22"/>
              </w:rPr>
            </w:pPr>
            <w:r w:rsidRPr="00E6671C">
              <w:rPr>
                <w:sz w:val="22"/>
              </w:rPr>
              <w:t>N:3,1-3,4-3,8</w:t>
            </w:r>
          </w:p>
          <w:p w:rsidR="00107D55" w:rsidRPr="00E6671C" w:rsidRDefault="00107D55" w:rsidP="00546345">
            <w:pPr>
              <w:rPr>
                <w:b/>
                <w:sz w:val="28"/>
                <w:szCs w:val="28"/>
              </w:rPr>
            </w:pPr>
            <w:r>
              <w:rPr>
                <w:b/>
                <w:sz w:val="28"/>
                <w:szCs w:val="28"/>
              </w:rPr>
              <w:t>3,3-3,5-3,5</w:t>
            </w:r>
          </w:p>
        </w:tc>
        <w:tc>
          <w:tcPr>
            <w:tcW w:w="1434" w:type="dxa"/>
          </w:tcPr>
          <w:p w:rsidR="00107D55" w:rsidRPr="00B05A56" w:rsidRDefault="00107D55" w:rsidP="00546345">
            <w:pPr>
              <w:rPr>
                <w:sz w:val="22"/>
              </w:rPr>
            </w:pPr>
            <w:r w:rsidRPr="00B05A56">
              <w:rPr>
                <w:sz w:val="22"/>
              </w:rPr>
              <w:t>K:2,9-3,3-3,4</w:t>
            </w:r>
          </w:p>
          <w:p w:rsidR="00107D55" w:rsidRDefault="00107D55" w:rsidP="00546345">
            <w:pPr>
              <w:rPr>
                <w:sz w:val="22"/>
              </w:rPr>
            </w:pPr>
            <w:r w:rsidRPr="00B05A56">
              <w:rPr>
                <w:sz w:val="22"/>
              </w:rPr>
              <w:t>Ø:2,9-3,4-3,5</w:t>
            </w:r>
          </w:p>
          <w:p w:rsidR="00107D55" w:rsidRDefault="00107D55" w:rsidP="00546345">
            <w:r>
              <w:rPr>
                <w:sz w:val="22"/>
              </w:rPr>
              <w:t>N:3,0-3,4-3,7</w:t>
            </w:r>
          </w:p>
          <w:p w:rsidR="00107D55" w:rsidRPr="00E61427" w:rsidRDefault="00107D55" w:rsidP="00546345">
            <w:pPr>
              <w:rPr>
                <w:b/>
                <w:sz w:val="28"/>
                <w:szCs w:val="28"/>
              </w:rPr>
            </w:pPr>
            <w:r w:rsidRPr="00E61427">
              <w:rPr>
                <w:b/>
                <w:sz w:val="28"/>
                <w:szCs w:val="28"/>
              </w:rPr>
              <w:t>3,2-3,6-3,4</w:t>
            </w:r>
          </w:p>
          <w:p w:rsidR="00107D55" w:rsidRPr="00590382" w:rsidRDefault="00107D55" w:rsidP="00546345"/>
        </w:tc>
        <w:tc>
          <w:tcPr>
            <w:tcW w:w="1434" w:type="dxa"/>
          </w:tcPr>
          <w:p w:rsidR="00107D55" w:rsidRPr="00B05A56" w:rsidRDefault="00107D55" w:rsidP="00546345">
            <w:pPr>
              <w:rPr>
                <w:sz w:val="22"/>
              </w:rPr>
            </w:pPr>
            <w:r w:rsidRPr="00B05A56">
              <w:rPr>
                <w:sz w:val="22"/>
              </w:rPr>
              <w:t>K:2,7-3,3-3,5</w:t>
            </w:r>
          </w:p>
          <w:p w:rsidR="00107D55" w:rsidRPr="00B05A56" w:rsidRDefault="00107D55" w:rsidP="00546345">
            <w:pPr>
              <w:rPr>
                <w:sz w:val="22"/>
              </w:rPr>
            </w:pPr>
            <w:r w:rsidRPr="00B05A56">
              <w:rPr>
                <w:sz w:val="22"/>
              </w:rPr>
              <w:t>Ø:2,8-3,4-3,5</w:t>
            </w:r>
          </w:p>
          <w:p w:rsidR="00107D55" w:rsidRPr="00B05A56" w:rsidRDefault="00107D55" w:rsidP="00546345">
            <w:pPr>
              <w:rPr>
                <w:sz w:val="22"/>
              </w:rPr>
            </w:pPr>
            <w:r w:rsidRPr="00B05A56">
              <w:rPr>
                <w:sz w:val="22"/>
              </w:rPr>
              <w:t>N:2,9-3,4-3,7</w:t>
            </w:r>
          </w:p>
          <w:p w:rsidR="00107D55" w:rsidRPr="00590382" w:rsidRDefault="00107D55" w:rsidP="00546345">
            <w:pPr>
              <w:rPr>
                <w:b/>
                <w:sz w:val="24"/>
                <w:szCs w:val="24"/>
              </w:rPr>
            </w:pPr>
            <w:r>
              <w:rPr>
                <w:b/>
                <w:sz w:val="24"/>
                <w:szCs w:val="24"/>
              </w:rPr>
              <w:t>3,0-3,2-3,4</w:t>
            </w:r>
          </w:p>
          <w:p w:rsidR="00107D55" w:rsidRDefault="00107D55" w:rsidP="00546345"/>
        </w:tc>
      </w:tr>
    </w:tbl>
    <w:p w:rsidR="00107D55" w:rsidRDefault="00107D55" w:rsidP="00107D55">
      <w:pPr>
        <w:spacing w:after="280" w:afterAutospacing="1"/>
        <w:rPr>
          <w:sz w:val="24"/>
          <w:szCs w:val="24"/>
        </w:rPr>
      </w:pPr>
    </w:p>
    <w:p w:rsidR="00107D55" w:rsidRDefault="00107D55" w:rsidP="00107D55">
      <w:pPr>
        <w:spacing w:after="280" w:afterAutospacing="1"/>
        <w:rPr>
          <w:sz w:val="24"/>
          <w:szCs w:val="24"/>
        </w:rPr>
      </w:pPr>
    </w:p>
    <w:p w:rsidR="00107D55" w:rsidRDefault="00107D55" w:rsidP="00107D55">
      <w:pPr>
        <w:spacing w:after="280" w:afterAutospacing="1"/>
        <w:rPr>
          <w:sz w:val="24"/>
          <w:szCs w:val="24"/>
        </w:rPr>
      </w:pPr>
    </w:p>
    <w:p w:rsidR="00107D55" w:rsidRPr="00C13CE9" w:rsidRDefault="00107D55" w:rsidP="00107D55">
      <w:pPr>
        <w:spacing w:after="280" w:afterAutospacing="1"/>
        <w:rPr>
          <w:sz w:val="24"/>
          <w:szCs w:val="24"/>
        </w:rPr>
      </w:pPr>
    </w:p>
    <w:p w:rsidR="00107D55" w:rsidRDefault="00107D55" w:rsidP="00107D55">
      <w:pPr>
        <w:spacing w:line="240" w:lineRule="auto"/>
        <w:rPr>
          <w:noProof/>
          <w:sz w:val="24"/>
          <w:szCs w:val="24"/>
        </w:rPr>
      </w:pPr>
    </w:p>
    <w:p w:rsidR="00107D55" w:rsidRDefault="00107D55" w:rsidP="00107D55">
      <w:pPr>
        <w:spacing w:line="240" w:lineRule="auto"/>
        <w:rPr>
          <w:noProof/>
          <w:sz w:val="24"/>
          <w:szCs w:val="24"/>
        </w:rPr>
      </w:pPr>
    </w:p>
    <w:p w:rsidR="00107D55" w:rsidRDefault="00107D55" w:rsidP="00107D55">
      <w:pPr>
        <w:spacing w:line="240" w:lineRule="auto"/>
        <w:rPr>
          <w:noProof/>
          <w:sz w:val="24"/>
          <w:szCs w:val="24"/>
        </w:rPr>
      </w:pPr>
    </w:p>
    <w:p w:rsidR="00107D55" w:rsidRDefault="00107D55" w:rsidP="00107D55">
      <w:pPr>
        <w:spacing w:line="240" w:lineRule="auto"/>
        <w:rPr>
          <w:noProof/>
          <w:sz w:val="24"/>
          <w:szCs w:val="24"/>
        </w:rPr>
      </w:pPr>
    </w:p>
    <w:p w:rsidR="00107D55" w:rsidRDefault="00107D55" w:rsidP="00107D55">
      <w:pPr>
        <w:spacing w:line="240" w:lineRule="auto"/>
        <w:rPr>
          <w:noProof/>
          <w:sz w:val="24"/>
          <w:szCs w:val="24"/>
        </w:rPr>
      </w:pPr>
    </w:p>
    <w:p w:rsidR="00107D55" w:rsidRPr="00AB3C14" w:rsidRDefault="00107D55" w:rsidP="00107D55">
      <w:pPr>
        <w:spacing w:line="240" w:lineRule="auto"/>
        <w:rPr>
          <w:szCs w:val="18"/>
        </w:rPr>
      </w:pPr>
      <w:r w:rsidRPr="00AB3C14">
        <w:rPr>
          <w:noProof/>
          <w:szCs w:val="18"/>
        </w:rPr>
        <w:t>Vurdering</w:t>
      </w:r>
    </w:p>
    <w:p w:rsidR="006B1D5C" w:rsidRPr="006B1D5C" w:rsidRDefault="006B1D5C" w:rsidP="006B1D5C">
      <w:pPr>
        <w:spacing w:before="100" w:beforeAutospacing="1" w:after="100" w:afterAutospacing="1" w:line="240" w:lineRule="auto"/>
        <w:rPr>
          <w:rFonts w:eastAsia="Times New Roman" w:cs="Times New Roman"/>
          <w:szCs w:val="18"/>
          <w:lang w:eastAsia="nb-NO"/>
        </w:rPr>
      </w:pPr>
      <w:r w:rsidRPr="006B1D5C">
        <w:rPr>
          <w:rFonts w:eastAsia="Times New Roman" w:cs="Times New Roman"/>
          <w:szCs w:val="18"/>
          <w:lang w:eastAsia="nb-NO"/>
        </w:rPr>
        <w:t xml:space="preserve">Det er stor variasjon i resultatene mellom årene. Variasjonen kan også avspeiles i gjennomsnittsresultatene i tabellen over.  Med avgangskull på rundt 50 elever, vil resultatene sving, men spørsmålet blir om er for store. Det er norsk og matematikk som skiller seg ut med et svakere resultat gjennomsnittlig for de tre siste årene, mens engelsk varierer mindre. </w:t>
      </w:r>
    </w:p>
    <w:p w:rsidR="006B1D5C" w:rsidRPr="006B1D5C" w:rsidRDefault="006B1D5C" w:rsidP="006B1D5C">
      <w:pPr>
        <w:spacing w:before="100" w:beforeAutospacing="1" w:after="100" w:afterAutospacing="1" w:line="240" w:lineRule="auto"/>
        <w:rPr>
          <w:rFonts w:eastAsia="Times New Roman" w:cs="Times New Roman"/>
          <w:szCs w:val="18"/>
          <w:lang w:eastAsia="nb-NO"/>
        </w:rPr>
      </w:pPr>
      <w:r w:rsidRPr="006B1D5C">
        <w:rPr>
          <w:rFonts w:eastAsia="Times New Roman" w:cs="Times New Roman"/>
          <w:szCs w:val="18"/>
          <w:lang w:eastAsia="nb-NO"/>
        </w:rPr>
        <w:t>Det andre forholdet som er svært tydelig, er forskjellen mellom eksamen og standpunktkarakterer.  Her vil det være en forskjell på fagene, grunnet i at eksamen spesielt i norsk og engelsk ikke tester på alle læringsmålene til fagene. Av den grunn er det naturlig at standpunktkarakterene ligger noe over, siden standpunkt måler bredere og over lengre tid.  Differansen mellom resultatene på eksamen og på standpunkt er likevel for stor, mer enn en karakter i forskjell. Det er viktig at skolen her analyserer hva som ligger til grunn for at standpunktkarakterene avviker så mye fra eksamen.</w:t>
      </w:r>
    </w:p>
    <w:p w:rsidR="00107D55" w:rsidRPr="006B1D5C" w:rsidRDefault="00107D55" w:rsidP="00107D55">
      <w:pPr>
        <w:pStyle w:val="NormalWeb"/>
        <w:rPr>
          <w:rFonts w:ascii="Verdana" w:hAnsi="Verdana"/>
          <w:sz w:val="18"/>
          <w:szCs w:val="18"/>
        </w:rPr>
      </w:pPr>
      <w:r w:rsidRPr="006B1D5C">
        <w:rPr>
          <w:rFonts w:ascii="Verdana" w:hAnsi="Verdana"/>
          <w:sz w:val="18"/>
          <w:szCs w:val="18"/>
        </w:rPr>
        <w:t>Måloppnåelse: Det lokale målet er ikke nådd.</w:t>
      </w:r>
    </w:p>
    <w:p w:rsidR="00107D55" w:rsidRPr="003E57B9" w:rsidRDefault="00107D55" w:rsidP="00107D55">
      <w:pPr>
        <w:spacing w:after="280" w:afterAutospacing="1"/>
        <w:rPr>
          <w:rFonts w:asciiTheme="majorHAnsi" w:hAnsiTheme="majorHAnsi"/>
          <w:noProof/>
          <w:color w:val="548DD4" w:themeColor="text2" w:themeTint="99"/>
          <w:sz w:val="26"/>
          <w:szCs w:val="26"/>
        </w:rPr>
      </w:pPr>
      <w:r w:rsidRPr="003E57B9">
        <w:rPr>
          <w:rFonts w:asciiTheme="majorHAnsi" w:hAnsiTheme="majorHAnsi"/>
          <w:noProof/>
          <w:color w:val="548DD4" w:themeColor="text2" w:themeTint="99"/>
          <w:sz w:val="26"/>
          <w:szCs w:val="26"/>
        </w:rPr>
        <w:lastRenderedPageBreak/>
        <w:t>OVERGANG VIDEREGÅENDE SKOLE OG FRAFALL VIDEREGÅENDE SKOLE.</w:t>
      </w:r>
    </w:p>
    <w:tbl>
      <w:tblPr>
        <w:tblpPr w:leftFromText="141" w:rightFromText="141" w:vertAnchor="text" w:tblpY="1"/>
        <w:tblOverlap w:val="never"/>
        <w:tblW w:w="119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gridCol w:w="2634"/>
        <w:gridCol w:w="5216"/>
        <w:gridCol w:w="1434"/>
        <w:gridCol w:w="1434"/>
      </w:tblGrid>
      <w:tr w:rsidR="00B97D29" w:rsidRPr="00D33414" w:rsidTr="00B97D29">
        <w:trPr>
          <w:cantSplit/>
          <w:trHeight w:val="838"/>
        </w:trPr>
        <w:tc>
          <w:tcPr>
            <w:tcW w:w="1234" w:type="dxa"/>
            <w:shd w:val="clear" w:color="auto" w:fill="C4BC96"/>
          </w:tcPr>
          <w:p w:rsidR="00B97D29" w:rsidRDefault="00B97D29" w:rsidP="00546345">
            <w:pPr>
              <w:jc w:val="center"/>
              <w:rPr>
                <w:rFonts w:ascii="Times New Roman" w:hAnsi="Times New Roman"/>
                <w:b/>
              </w:rPr>
            </w:pPr>
            <w:r>
              <w:rPr>
                <w:rFonts w:ascii="Times New Roman" w:hAnsi="Times New Roman"/>
                <w:b/>
              </w:rPr>
              <w:t>OMRÅDE</w:t>
            </w:r>
          </w:p>
        </w:tc>
        <w:tc>
          <w:tcPr>
            <w:tcW w:w="2634" w:type="dxa"/>
            <w:shd w:val="clear" w:color="auto" w:fill="C4BC96"/>
          </w:tcPr>
          <w:p w:rsidR="00B97D29" w:rsidRPr="00D33414" w:rsidRDefault="00B97D29" w:rsidP="00546345">
            <w:pPr>
              <w:rPr>
                <w:rFonts w:ascii="Times New Roman" w:hAnsi="Times New Roman"/>
                <w:b/>
                <w:sz w:val="20"/>
                <w:szCs w:val="20"/>
              </w:rPr>
            </w:pPr>
            <w:r w:rsidRPr="00D33414">
              <w:rPr>
                <w:rFonts w:ascii="Times New Roman" w:hAnsi="Times New Roman"/>
                <w:b/>
              </w:rPr>
              <w:t>EVALUARINGSMÅTE</w:t>
            </w:r>
          </w:p>
        </w:tc>
        <w:tc>
          <w:tcPr>
            <w:tcW w:w="5216" w:type="dxa"/>
            <w:shd w:val="clear" w:color="auto" w:fill="C4BC96"/>
          </w:tcPr>
          <w:p w:rsidR="00B97D29" w:rsidRPr="00D33414" w:rsidRDefault="00B97D29" w:rsidP="00546345">
            <w:pPr>
              <w:jc w:val="center"/>
              <w:rPr>
                <w:rFonts w:ascii="Times New Roman" w:hAnsi="Times New Roman"/>
                <w:b/>
              </w:rPr>
            </w:pPr>
            <w:r w:rsidRPr="00D33414">
              <w:rPr>
                <w:rFonts w:ascii="Times New Roman" w:hAnsi="Times New Roman"/>
                <w:b/>
              </w:rPr>
              <w:t>MÅL 2013 - 2015</w:t>
            </w:r>
          </w:p>
        </w:tc>
        <w:tc>
          <w:tcPr>
            <w:tcW w:w="1434" w:type="dxa"/>
            <w:shd w:val="clear" w:color="auto" w:fill="C4BC96"/>
          </w:tcPr>
          <w:p w:rsidR="00B97D29" w:rsidRPr="00D33414" w:rsidRDefault="00B97D29" w:rsidP="00546345">
            <w:pPr>
              <w:jc w:val="center"/>
              <w:rPr>
                <w:rFonts w:ascii="Times New Roman" w:hAnsi="Times New Roman"/>
                <w:b/>
              </w:rPr>
            </w:pPr>
            <w:r w:rsidRPr="00D33414">
              <w:rPr>
                <w:rFonts w:ascii="Times New Roman" w:hAnsi="Times New Roman"/>
                <w:b/>
              </w:rPr>
              <w:t>RESULTAT</w:t>
            </w:r>
          </w:p>
          <w:p w:rsidR="00B97D29" w:rsidRPr="00D33414" w:rsidRDefault="00B97D29" w:rsidP="00546345">
            <w:pPr>
              <w:jc w:val="center"/>
              <w:rPr>
                <w:rFonts w:ascii="Times New Roman" w:hAnsi="Times New Roman"/>
                <w:b/>
              </w:rPr>
            </w:pPr>
            <w:r w:rsidRPr="00D33414">
              <w:rPr>
                <w:rFonts w:ascii="Times New Roman" w:hAnsi="Times New Roman"/>
                <w:b/>
              </w:rPr>
              <w:t>2013</w:t>
            </w:r>
          </w:p>
        </w:tc>
        <w:tc>
          <w:tcPr>
            <w:tcW w:w="1434" w:type="dxa"/>
            <w:shd w:val="clear" w:color="auto" w:fill="C4BC96"/>
          </w:tcPr>
          <w:p w:rsidR="00B97D29" w:rsidRPr="00D33414" w:rsidRDefault="00B97D29" w:rsidP="00546345">
            <w:pPr>
              <w:jc w:val="center"/>
              <w:rPr>
                <w:rFonts w:ascii="Times New Roman" w:hAnsi="Times New Roman"/>
                <w:b/>
              </w:rPr>
            </w:pPr>
            <w:r w:rsidRPr="00D33414">
              <w:rPr>
                <w:rFonts w:ascii="Times New Roman" w:hAnsi="Times New Roman"/>
                <w:b/>
              </w:rPr>
              <w:t>RESULTAT</w:t>
            </w:r>
          </w:p>
          <w:p w:rsidR="00B97D29" w:rsidRPr="00D33414" w:rsidRDefault="00B97D29" w:rsidP="00546345">
            <w:pPr>
              <w:jc w:val="center"/>
              <w:rPr>
                <w:rFonts w:ascii="Times New Roman" w:hAnsi="Times New Roman"/>
                <w:b/>
              </w:rPr>
            </w:pPr>
            <w:r w:rsidRPr="00D33414">
              <w:rPr>
                <w:rFonts w:ascii="Times New Roman" w:hAnsi="Times New Roman"/>
                <w:b/>
              </w:rPr>
              <w:t>2014</w:t>
            </w:r>
          </w:p>
        </w:tc>
      </w:tr>
      <w:tr w:rsidR="00B97D29" w:rsidTr="00B97D29">
        <w:trPr>
          <w:cantSplit/>
          <w:trHeight w:val="1046"/>
        </w:trPr>
        <w:tc>
          <w:tcPr>
            <w:tcW w:w="1234" w:type="dxa"/>
            <w:vMerge w:val="restart"/>
            <w:shd w:val="clear" w:color="auto" w:fill="C4BC96"/>
            <w:textDirection w:val="btLr"/>
          </w:tcPr>
          <w:p w:rsidR="00B97D29" w:rsidRPr="0051263A" w:rsidRDefault="00B97D29" w:rsidP="00546345">
            <w:pPr>
              <w:ind w:left="113" w:right="113"/>
              <w:jc w:val="center"/>
              <w:rPr>
                <w:rFonts w:ascii="Times New Roman" w:hAnsi="Times New Roman"/>
                <w:b/>
                <w:sz w:val="28"/>
                <w:szCs w:val="28"/>
              </w:rPr>
            </w:pPr>
            <w:r>
              <w:rPr>
                <w:rFonts w:ascii="Times New Roman" w:hAnsi="Times New Roman"/>
                <w:b/>
                <w:sz w:val="28"/>
                <w:szCs w:val="28"/>
              </w:rPr>
              <w:t>GJENNOM-FØRING</w:t>
            </w:r>
          </w:p>
        </w:tc>
        <w:tc>
          <w:tcPr>
            <w:tcW w:w="2634" w:type="dxa"/>
          </w:tcPr>
          <w:p w:rsidR="00B97D29" w:rsidRPr="00544A2D" w:rsidRDefault="00B97D29" w:rsidP="00546345">
            <w:pPr>
              <w:rPr>
                <w:rFonts w:ascii="Times New Roman" w:hAnsi="Times New Roman"/>
                <w:sz w:val="20"/>
                <w:szCs w:val="20"/>
              </w:rPr>
            </w:pPr>
            <w:r>
              <w:rPr>
                <w:rFonts w:ascii="Times New Roman" w:hAnsi="Times New Roman"/>
                <w:sz w:val="20"/>
                <w:szCs w:val="20"/>
              </w:rPr>
              <w:t>OVERGANG GRUNNSKOLE TIL VIDEREGÅENDE SKOLE</w:t>
            </w:r>
          </w:p>
        </w:tc>
        <w:tc>
          <w:tcPr>
            <w:tcW w:w="5216" w:type="dxa"/>
          </w:tcPr>
          <w:p w:rsidR="00B97D29" w:rsidRDefault="00B97D29" w:rsidP="00546345">
            <w:pPr>
              <w:rPr>
                <w:rFonts w:ascii="Times New Roman" w:hAnsi="Times New Roman"/>
                <w:sz w:val="20"/>
                <w:szCs w:val="20"/>
              </w:rPr>
            </w:pPr>
          </w:p>
          <w:p w:rsidR="00B97D29" w:rsidRDefault="00B97D29" w:rsidP="00546345">
            <w:pPr>
              <w:rPr>
                <w:rFonts w:ascii="Times New Roman" w:hAnsi="Times New Roman"/>
                <w:sz w:val="20"/>
                <w:szCs w:val="20"/>
              </w:rPr>
            </w:pPr>
            <w:r>
              <w:rPr>
                <w:rFonts w:ascii="Times New Roman" w:hAnsi="Times New Roman"/>
                <w:sz w:val="20"/>
                <w:szCs w:val="20"/>
              </w:rPr>
              <w:t>100 % AV ELEVENE PÅ 10. TRINN BEGYNNER PÅ VIDEREGÅENDE SKOLE</w:t>
            </w:r>
          </w:p>
        </w:tc>
        <w:tc>
          <w:tcPr>
            <w:tcW w:w="1434" w:type="dxa"/>
          </w:tcPr>
          <w:p w:rsidR="00B97D29" w:rsidRPr="00396478" w:rsidRDefault="00B97D29" w:rsidP="00546345">
            <w:pPr>
              <w:rPr>
                <w:b/>
                <w:sz w:val="28"/>
                <w:szCs w:val="28"/>
              </w:rPr>
            </w:pPr>
            <w:r w:rsidRPr="00396478">
              <w:rPr>
                <w:b/>
                <w:sz w:val="28"/>
                <w:szCs w:val="28"/>
              </w:rPr>
              <w:t>100 %</w:t>
            </w:r>
          </w:p>
        </w:tc>
        <w:tc>
          <w:tcPr>
            <w:tcW w:w="1434" w:type="dxa"/>
          </w:tcPr>
          <w:p w:rsidR="00B97D29" w:rsidRPr="00302FE6" w:rsidRDefault="00B97D29" w:rsidP="00546345">
            <w:pPr>
              <w:rPr>
                <w:b/>
                <w:sz w:val="28"/>
                <w:szCs w:val="28"/>
              </w:rPr>
            </w:pPr>
            <w:r w:rsidRPr="00302FE6">
              <w:rPr>
                <w:b/>
                <w:sz w:val="28"/>
                <w:szCs w:val="28"/>
              </w:rPr>
              <w:t>98,1 %</w:t>
            </w:r>
          </w:p>
        </w:tc>
      </w:tr>
      <w:tr w:rsidR="00B97D29" w:rsidTr="00B97D29">
        <w:trPr>
          <w:cantSplit/>
          <w:trHeight w:val="838"/>
        </w:trPr>
        <w:tc>
          <w:tcPr>
            <w:tcW w:w="1234" w:type="dxa"/>
            <w:vMerge/>
            <w:shd w:val="clear" w:color="auto" w:fill="C4BC96"/>
            <w:textDirection w:val="btLr"/>
          </w:tcPr>
          <w:p w:rsidR="00B97D29" w:rsidRPr="0051263A" w:rsidRDefault="00B97D29" w:rsidP="00546345">
            <w:pPr>
              <w:ind w:left="113" w:right="113"/>
              <w:jc w:val="center"/>
              <w:rPr>
                <w:rFonts w:ascii="Times New Roman" w:hAnsi="Times New Roman"/>
                <w:b/>
                <w:sz w:val="28"/>
                <w:szCs w:val="28"/>
              </w:rPr>
            </w:pPr>
          </w:p>
        </w:tc>
        <w:tc>
          <w:tcPr>
            <w:tcW w:w="2634" w:type="dxa"/>
          </w:tcPr>
          <w:p w:rsidR="00B97D29" w:rsidRPr="00241648" w:rsidRDefault="00B97D29" w:rsidP="00546345">
            <w:pPr>
              <w:rPr>
                <w:rFonts w:ascii="Times New Roman" w:hAnsi="Times New Roman"/>
                <w:sz w:val="20"/>
                <w:szCs w:val="20"/>
              </w:rPr>
            </w:pPr>
            <w:r>
              <w:rPr>
                <w:rFonts w:ascii="Times New Roman" w:hAnsi="Times New Roman"/>
                <w:sz w:val="20"/>
                <w:szCs w:val="20"/>
              </w:rPr>
              <w:t>FRAFALL VIDEREGÅENDE SKOLE</w:t>
            </w:r>
          </w:p>
        </w:tc>
        <w:tc>
          <w:tcPr>
            <w:tcW w:w="5216" w:type="dxa"/>
          </w:tcPr>
          <w:p w:rsidR="00B97D29" w:rsidRDefault="00B97D29" w:rsidP="00546345">
            <w:pPr>
              <w:rPr>
                <w:rFonts w:ascii="Times New Roman" w:hAnsi="Times New Roman"/>
                <w:sz w:val="20"/>
                <w:szCs w:val="20"/>
              </w:rPr>
            </w:pPr>
            <w:r>
              <w:rPr>
                <w:rFonts w:ascii="Times New Roman" w:hAnsi="Times New Roman"/>
                <w:sz w:val="20"/>
                <w:szCs w:val="20"/>
              </w:rPr>
              <w:t xml:space="preserve">MARKER SKOLE SKAL SYSTEMATISK ARBEIDE FOR AT ALLE ELEVENE HAR DE BESTE FORUTSETNINGER FOR Å GJENNOMFØRE VIDEREGÅENDE SKOLE- 100 % </w:t>
            </w:r>
          </w:p>
        </w:tc>
        <w:tc>
          <w:tcPr>
            <w:tcW w:w="1434" w:type="dxa"/>
          </w:tcPr>
          <w:p w:rsidR="00B97D29" w:rsidRDefault="00B97D29" w:rsidP="00546345">
            <w:r>
              <w:t xml:space="preserve">22 elever har ikke fullført </w:t>
            </w:r>
            <w:proofErr w:type="spellStart"/>
            <w:r>
              <w:t>vgs</w:t>
            </w:r>
            <w:proofErr w:type="spellEnd"/>
            <w:r>
              <w:t xml:space="preserve"> i alders </w:t>
            </w:r>
            <w:proofErr w:type="gramStart"/>
            <w:r>
              <w:t>-gruppen</w:t>
            </w:r>
            <w:proofErr w:type="gramEnd"/>
            <w:r>
              <w:t xml:space="preserve"> 15-21 år.  12 av de 22 har ikke søkt opplæring.</w:t>
            </w:r>
          </w:p>
        </w:tc>
        <w:tc>
          <w:tcPr>
            <w:tcW w:w="1434" w:type="dxa"/>
          </w:tcPr>
          <w:p w:rsidR="00B97D29" w:rsidRDefault="00B97D29" w:rsidP="000E5032">
            <w:r>
              <w:t xml:space="preserve">36 elever har ikke fullført </w:t>
            </w:r>
            <w:proofErr w:type="spellStart"/>
            <w:r>
              <w:t>vgs</w:t>
            </w:r>
            <w:proofErr w:type="spellEnd"/>
            <w:r>
              <w:t xml:space="preserve"> i alderen fra 15 år til 21 år. </w:t>
            </w:r>
          </w:p>
        </w:tc>
      </w:tr>
    </w:tbl>
    <w:p w:rsidR="00107D55" w:rsidRDefault="00107D55" w:rsidP="00107D55">
      <w:pPr>
        <w:spacing w:after="280" w:afterAutospacing="1"/>
        <w:rPr>
          <w:noProof/>
          <w:sz w:val="24"/>
          <w:szCs w:val="24"/>
        </w:rPr>
      </w:pPr>
    </w:p>
    <w:p w:rsidR="00107D55" w:rsidRDefault="00107D55" w:rsidP="00107D55">
      <w:pPr>
        <w:spacing w:after="280" w:afterAutospacing="1"/>
        <w:rPr>
          <w:noProof/>
          <w:sz w:val="24"/>
          <w:szCs w:val="24"/>
        </w:rPr>
      </w:pPr>
    </w:p>
    <w:p w:rsidR="00107D55" w:rsidRDefault="00107D55" w:rsidP="00107D55">
      <w:pPr>
        <w:spacing w:after="280" w:afterAutospacing="1"/>
        <w:rPr>
          <w:noProof/>
          <w:sz w:val="24"/>
          <w:szCs w:val="24"/>
        </w:rPr>
      </w:pPr>
    </w:p>
    <w:p w:rsidR="00107D55" w:rsidRDefault="00107D55" w:rsidP="00107D55">
      <w:pPr>
        <w:spacing w:after="280" w:afterAutospacing="1"/>
        <w:rPr>
          <w:noProof/>
          <w:sz w:val="24"/>
          <w:szCs w:val="24"/>
        </w:rPr>
      </w:pPr>
    </w:p>
    <w:p w:rsidR="00107D55" w:rsidRPr="001E16E5" w:rsidRDefault="00107D55" w:rsidP="00107D55">
      <w:pPr>
        <w:spacing w:after="280" w:afterAutospacing="1"/>
        <w:rPr>
          <w:noProof/>
          <w:sz w:val="24"/>
          <w:szCs w:val="24"/>
        </w:rPr>
      </w:pPr>
    </w:p>
    <w:p w:rsidR="00107D55" w:rsidRDefault="00107D55" w:rsidP="00107D55">
      <w:pPr>
        <w:spacing w:line="240" w:lineRule="auto"/>
        <w:rPr>
          <w:noProof/>
          <w:sz w:val="24"/>
          <w:szCs w:val="24"/>
        </w:rPr>
      </w:pPr>
    </w:p>
    <w:p w:rsidR="00107D55" w:rsidRDefault="00107D55" w:rsidP="00107D55">
      <w:pPr>
        <w:spacing w:line="240" w:lineRule="auto"/>
        <w:rPr>
          <w:noProof/>
          <w:sz w:val="24"/>
          <w:szCs w:val="24"/>
        </w:rPr>
      </w:pPr>
    </w:p>
    <w:p w:rsidR="00107D55" w:rsidRDefault="00107D55" w:rsidP="00107D55">
      <w:pPr>
        <w:spacing w:line="240" w:lineRule="auto"/>
        <w:rPr>
          <w:noProof/>
          <w:sz w:val="24"/>
          <w:szCs w:val="24"/>
        </w:rPr>
      </w:pPr>
    </w:p>
    <w:p w:rsidR="000E5032" w:rsidRDefault="00107D55" w:rsidP="006D4485">
      <w:pPr>
        <w:spacing w:line="240" w:lineRule="auto"/>
        <w:rPr>
          <w:noProof/>
          <w:szCs w:val="18"/>
        </w:rPr>
      </w:pPr>
      <w:r w:rsidRPr="00AB3C14">
        <w:rPr>
          <w:noProof/>
          <w:szCs w:val="18"/>
        </w:rPr>
        <w:t>Vurdering</w:t>
      </w:r>
      <w:r w:rsidR="000E5032">
        <w:rPr>
          <w:noProof/>
          <w:szCs w:val="18"/>
        </w:rPr>
        <w:t>:</w:t>
      </w:r>
    </w:p>
    <w:p w:rsidR="006D4485" w:rsidRPr="00AB3C14" w:rsidRDefault="006D4485" w:rsidP="006D4485">
      <w:pPr>
        <w:spacing w:line="240" w:lineRule="auto"/>
        <w:rPr>
          <w:noProof/>
          <w:szCs w:val="18"/>
        </w:rPr>
      </w:pPr>
      <w:r>
        <w:t>Status per september for skoleåret 2014-2015 for elever fra Marker registrert i OT. Elevgruppen er elever fra 15 til 21 år</w:t>
      </w:r>
      <w:r w:rsidR="000E5032">
        <w:t xml:space="preserve">, </w:t>
      </w:r>
      <w:proofErr w:type="spellStart"/>
      <w:r w:rsidR="000E5032">
        <w:t>ca</w:t>
      </w:r>
      <w:proofErr w:type="spellEnd"/>
      <w:r w:rsidR="000E5032">
        <w:t xml:space="preserve"> 300 elever. De 36 elevene fordeler seg slik: Ikke søkt vgs-16 elever, svart nei til plass - 13 elever, frafallsforebyggende arbeid - 6 elever og 1 elev annen årsak. </w:t>
      </w:r>
      <w:proofErr w:type="gramStart"/>
      <w:r w:rsidR="000E5032">
        <w:t>Utgjør  ca</w:t>
      </w:r>
      <w:proofErr w:type="gramEnd"/>
      <w:r w:rsidR="000E5032">
        <w:t>. 16 % av elevene i aldersgruppen.</w:t>
      </w:r>
    </w:p>
    <w:p w:rsidR="006D4485" w:rsidRPr="006D4485" w:rsidRDefault="006D4485" w:rsidP="006D4485">
      <w:pPr>
        <w:rPr>
          <w:rFonts w:asciiTheme="minorHAnsi" w:eastAsiaTheme="minorEastAsia" w:hAnsiTheme="minorHAnsi"/>
          <w:sz w:val="22"/>
          <w:lang w:eastAsia="nb-NO"/>
        </w:rPr>
      </w:pPr>
      <w:r>
        <w:t>Følgende kategorier ligger i tallet 36:</w:t>
      </w:r>
      <w:r w:rsidRPr="006D4485">
        <w:rPr>
          <w:rFonts w:asciiTheme="minorHAnsi" w:eastAsiaTheme="minorEastAsia" w:hAnsiTheme="minorHAnsi"/>
          <w:sz w:val="22"/>
          <w:lang w:eastAsia="nb-NO"/>
        </w:rPr>
        <w:t xml:space="preserve"> Videregående skole eget fylke, frafallsforebyggende (for ungdom som er innskrevet i skolen </w:t>
      </w:r>
      <w:proofErr w:type="spellStart"/>
      <w:r w:rsidRPr="006D4485">
        <w:rPr>
          <w:rFonts w:asciiTheme="minorHAnsi" w:eastAsiaTheme="minorEastAsia" w:hAnsiTheme="minorHAnsi"/>
          <w:sz w:val="22"/>
          <w:lang w:eastAsia="nb-NO"/>
        </w:rPr>
        <w:t>grs</w:t>
      </w:r>
      <w:proofErr w:type="spellEnd"/>
      <w:r w:rsidRPr="006D4485">
        <w:rPr>
          <w:rFonts w:asciiTheme="minorHAnsi" w:eastAsiaTheme="minorEastAsia" w:hAnsiTheme="minorHAnsi"/>
          <w:sz w:val="22"/>
          <w:lang w:eastAsia="nb-NO"/>
        </w:rPr>
        <w:t xml:space="preserve"> eller </w:t>
      </w:r>
      <w:proofErr w:type="spellStart"/>
      <w:r w:rsidRPr="006D4485">
        <w:rPr>
          <w:rFonts w:asciiTheme="minorHAnsi" w:eastAsiaTheme="minorEastAsia" w:hAnsiTheme="minorHAnsi"/>
          <w:sz w:val="22"/>
          <w:lang w:eastAsia="nb-NO"/>
        </w:rPr>
        <w:t>vgs</w:t>
      </w:r>
      <w:proofErr w:type="spellEnd"/>
      <w:r w:rsidRPr="006D4485">
        <w:rPr>
          <w:rFonts w:asciiTheme="minorHAnsi" w:eastAsiaTheme="minorEastAsia" w:hAnsiTheme="minorHAnsi"/>
          <w:sz w:val="22"/>
          <w:lang w:eastAsia="nb-NO"/>
        </w:rPr>
        <w:t xml:space="preserve">), ordinært arbeid, ønsker ikke kontakt med Oppfølgingstjenesten, oppfølging og veiledning, flyttet til annet fylke, flyttet til utlandet, militæret, arbeidsrettet NAV-tiltak, syk, feilregistrering, har barn/er gravid, kombinasjonstiltak (ØFK og NAV), uten tilbud, læreplass, ikke formell opplæring (f.eks. folkehøyskole), ukjent aktivitet. </w:t>
      </w:r>
    </w:p>
    <w:p w:rsidR="00042D46" w:rsidRPr="00042D46" w:rsidRDefault="00042D46" w:rsidP="00042D46"/>
    <w:p w:rsidR="00AA0C4A" w:rsidRPr="00DE6FD2" w:rsidRDefault="00AA0C4A" w:rsidP="00DE6FD2">
      <w:pPr>
        <w:pStyle w:val="Overskrift1"/>
      </w:pPr>
      <w:bookmarkStart w:id="22" w:name="_Toc431215340"/>
      <w:r w:rsidRPr="00DE6FD2">
        <w:lastRenderedPageBreak/>
        <w:t>TILTAK.</w:t>
      </w:r>
      <w:bookmarkEnd w:id="22"/>
    </w:p>
    <w:p w:rsidR="003E57B9" w:rsidRPr="00AB3C14" w:rsidRDefault="003E57B9" w:rsidP="003E57B9">
      <w:pPr>
        <w:rPr>
          <w:szCs w:val="18"/>
        </w:rPr>
      </w:pPr>
      <w:r w:rsidRPr="00AB3C14">
        <w:rPr>
          <w:szCs w:val="18"/>
        </w:rPr>
        <w:t>9A – godt fysisk og psykososialt læringsmiljø.</w:t>
      </w:r>
    </w:p>
    <w:p w:rsidR="003E57B9" w:rsidRPr="00AB3C14" w:rsidRDefault="003E57B9" w:rsidP="003E57B9">
      <w:pPr>
        <w:rPr>
          <w:szCs w:val="18"/>
        </w:rPr>
      </w:pPr>
      <w:r w:rsidRPr="00AB3C14">
        <w:rPr>
          <w:szCs w:val="18"/>
        </w:rPr>
        <w:t>Det grundige arbeidet som gjøres med det psykososiale læringsmiljøet ved Marker skole må videreføres. Ny sosial læreplan skal nå iverksettes i praksis i skolehverdagen. Marker skole har gode forutsetninger for å lykkes med å bli en mobbefri skole. Utvikle en skole med nulltoleranse</w:t>
      </w:r>
    </w:p>
    <w:p w:rsidR="0093408F" w:rsidRPr="00AB3C14" w:rsidRDefault="0093408F" w:rsidP="00D05937">
      <w:pPr>
        <w:rPr>
          <w:szCs w:val="18"/>
        </w:rPr>
      </w:pPr>
      <w:r w:rsidRPr="00AB3C14">
        <w:rPr>
          <w:szCs w:val="18"/>
        </w:rPr>
        <w:t>Tilpasset opplæring.</w:t>
      </w:r>
    </w:p>
    <w:p w:rsidR="0093408F" w:rsidRPr="00AB3C14" w:rsidRDefault="0093408F" w:rsidP="0093408F">
      <w:pPr>
        <w:rPr>
          <w:szCs w:val="18"/>
        </w:rPr>
      </w:pPr>
      <w:r w:rsidRPr="00AB3C14">
        <w:rPr>
          <w:szCs w:val="18"/>
        </w:rPr>
        <w:t>Undervisningen i skolen skal være tilpasset den enkelte elev, det gjelder den ordinære undervisningen og det gjelder spesialundervisningen</w:t>
      </w:r>
      <w:r w:rsidR="00EE2713" w:rsidRPr="00AB3C14">
        <w:rPr>
          <w:szCs w:val="18"/>
        </w:rPr>
        <w:t xml:space="preserve">. I opplæringsloven § </w:t>
      </w:r>
      <w:proofErr w:type="gramStart"/>
      <w:r w:rsidR="00EE2713" w:rsidRPr="00AB3C14">
        <w:rPr>
          <w:szCs w:val="18"/>
        </w:rPr>
        <w:t>5  -</w:t>
      </w:r>
      <w:proofErr w:type="gramEnd"/>
      <w:r w:rsidR="00EE2713" w:rsidRPr="00AB3C14">
        <w:rPr>
          <w:szCs w:val="18"/>
        </w:rPr>
        <w:t xml:space="preserve"> spesialundervisning-  er det slik at de elever som ikke får et tilfredsstillende utbytte av den ordinære undervisningen inntrer retten til spesialundervisning. Det er uansett om det er motivasjonss</w:t>
      </w:r>
      <w:r w:rsidR="00695A0C" w:rsidRPr="00AB3C14">
        <w:rPr>
          <w:szCs w:val="18"/>
        </w:rPr>
        <w:t>vikt, depresjon, funksjonshemn</w:t>
      </w:r>
      <w:r w:rsidR="00EE2713" w:rsidRPr="00AB3C14">
        <w:rPr>
          <w:szCs w:val="18"/>
        </w:rPr>
        <w:t>inger, atferdsvansker, fagvansker eller andre årsaker til det dårlige læringsutbytte.</w:t>
      </w:r>
    </w:p>
    <w:p w:rsidR="00C17648" w:rsidRPr="00AB3C14" w:rsidRDefault="00EE2713" w:rsidP="0093408F">
      <w:pPr>
        <w:rPr>
          <w:szCs w:val="18"/>
        </w:rPr>
      </w:pPr>
      <w:r w:rsidRPr="00AB3C14">
        <w:rPr>
          <w:szCs w:val="18"/>
        </w:rPr>
        <w:t>Derfor må skolen sette mye inn på å tilpa</w:t>
      </w:r>
      <w:r w:rsidR="003E57B9" w:rsidRPr="00AB3C14">
        <w:rPr>
          <w:szCs w:val="18"/>
        </w:rPr>
        <w:t>sse den ordinære undervisningen</w:t>
      </w:r>
      <w:r w:rsidRPr="00AB3C14">
        <w:rPr>
          <w:szCs w:val="18"/>
        </w:rPr>
        <w:t>, slik at flere elever kan få et tilfredsstillende opplæringstilbud i den ordinære undervisningen. Retten til spesialundervisning har stor grad av sammenheng med kvaliteten på den ordinære undervisningen. Er det ordinære undervisningen lite tilpasset den enk</w:t>
      </w:r>
      <w:r w:rsidR="00EB1B03" w:rsidRPr="00AB3C14">
        <w:rPr>
          <w:szCs w:val="18"/>
        </w:rPr>
        <w:t>el</w:t>
      </w:r>
      <w:r w:rsidRPr="00AB3C14">
        <w:rPr>
          <w:szCs w:val="18"/>
        </w:rPr>
        <w:t>te elev, så vil behovet for spesialundervisning øke</w:t>
      </w:r>
    </w:p>
    <w:p w:rsidR="00EB1B03" w:rsidRPr="00AB3C14" w:rsidRDefault="00D05937" w:rsidP="0093408F">
      <w:pPr>
        <w:rPr>
          <w:szCs w:val="18"/>
        </w:rPr>
      </w:pPr>
      <w:r>
        <w:rPr>
          <w:szCs w:val="18"/>
        </w:rPr>
        <w:t xml:space="preserve">    </w:t>
      </w:r>
      <w:r w:rsidR="00EB1B03" w:rsidRPr="00AB3C14">
        <w:rPr>
          <w:szCs w:val="18"/>
        </w:rPr>
        <w:t>Engelsk.</w:t>
      </w:r>
    </w:p>
    <w:p w:rsidR="00316CE9" w:rsidRPr="00AB3C14" w:rsidRDefault="00316CE9" w:rsidP="003E57B9">
      <w:pPr>
        <w:rPr>
          <w:szCs w:val="18"/>
        </w:rPr>
      </w:pPr>
      <w:r w:rsidRPr="00AB3C14">
        <w:rPr>
          <w:szCs w:val="18"/>
        </w:rPr>
        <w:t xml:space="preserve">Skolen må fortsette å prioritere etter </w:t>
      </w:r>
      <w:proofErr w:type="gramStart"/>
      <w:r w:rsidRPr="00AB3C14">
        <w:rPr>
          <w:szCs w:val="18"/>
        </w:rPr>
        <w:t>–og</w:t>
      </w:r>
      <w:proofErr w:type="gramEnd"/>
      <w:r w:rsidRPr="00AB3C14">
        <w:rPr>
          <w:szCs w:val="18"/>
        </w:rPr>
        <w:t xml:space="preserve"> videreutdanning i engelsk. </w:t>
      </w:r>
      <w:r w:rsidR="00C17648" w:rsidRPr="00AB3C14">
        <w:rPr>
          <w:szCs w:val="18"/>
        </w:rPr>
        <w:t>Lærere fra 5. – 7. trinn bør prioriteres.</w:t>
      </w:r>
      <w:r w:rsidR="00BB6DF5" w:rsidRPr="00AB3C14">
        <w:rPr>
          <w:szCs w:val="18"/>
        </w:rPr>
        <w:t xml:space="preserve"> </w:t>
      </w:r>
      <w:r w:rsidRPr="00AB3C14">
        <w:rPr>
          <w:szCs w:val="18"/>
        </w:rPr>
        <w:t xml:space="preserve">I en gjennomgang av faget er det viktig å se nøye på om og hvordan </w:t>
      </w:r>
      <w:r w:rsidR="004441F9" w:rsidRPr="00AB3C14">
        <w:rPr>
          <w:szCs w:val="18"/>
        </w:rPr>
        <w:t xml:space="preserve">læring blir knyttet til </w:t>
      </w:r>
      <w:r w:rsidRPr="00AB3C14">
        <w:rPr>
          <w:szCs w:val="18"/>
        </w:rPr>
        <w:t>kompetans</w:t>
      </w:r>
      <w:r w:rsidR="004441F9" w:rsidRPr="00AB3C14">
        <w:rPr>
          <w:szCs w:val="18"/>
        </w:rPr>
        <w:t>emålene i faget</w:t>
      </w:r>
      <w:r w:rsidRPr="00AB3C14">
        <w:rPr>
          <w:szCs w:val="18"/>
        </w:rPr>
        <w:t xml:space="preserve"> og hvilke kriteriesett </w:t>
      </w:r>
      <w:r w:rsidR="004441F9" w:rsidRPr="00AB3C14">
        <w:rPr>
          <w:szCs w:val="18"/>
        </w:rPr>
        <w:t xml:space="preserve">elevene </w:t>
      </w:r>
      <w:proofErr w:type="gramStart"/>
      <w:r w:rsidR="004441F9" w:rsidRPr="00AB3C14">
        <w:rPr>
          <w:szCs w:val="18"/>
        </w:rPr>
        <w:t xml:space="preserve">blir </w:t>
      </w:r>
      <w:r w:rsidR="00E53CBD" w:rsidRPr="00AB3C14">
        <w:rPr>
          <w:szCs w:val="18"/>
        </w:rPr>
        <w:t xml:space="preserve"> vurdert</w:t>
      </w:r>
      <w:proofErr w:type="gramEnd"/>
      <w:r w:rsidR="00E53CBD" w:rsidRPr="00AB3C14">
        <w:rPr>
          <w:szCs w:val="18"/>
        </w:rPr>
        <w:t xml:space="preserve"> etter.</w:t>
      </w:r>
    </w:p>
    <w:p w:rsidR="008F7392" w:rsidRPr="00AB3C14" w:rsidRDefault="00C17648" w:rsidP="003E57B9">
      <w:pPr>
        <w:rPr>
          <w:szCs w:val="18"/>
        </w:rPr>
      </w:pPr>
      <w:r w:rsidRPr="00AB3C14">
        <w:rPr>
          <w:szCs w:val="18"/>
        </w:rPr>
        <w:t>Eksamen og eksamensresultater.</w:t>
      </w:r>
    </w:p>
    <w:p w:rsidR="0078420E" w:rsidRPr="00AB3C14" w:rsidRDefault="0078420E" w:rsidP="0078420E">
      <w:pPr>
        <w:rPr>
          <w:rFonts w:eastAsia="Calibri" w:cs="Times New Roman"/>
          <w:szCs w:val="18"/>
        </w:rPr>
      </w:pPr>
      <w:r w:rsidRPr="00AB3C14">
        <w:rPr>
          <w:rFonts w:eastAsia="Calibri" w:cs="Times New Roman"/>
          <w:szCs w:val="18"/>
        </w:rPr>
        <w:t xml:space="preserve">For å lykkes med å gi hver enkelt elev best mulig utgangspunkt for videregående skole, er grunnmuren det stadig pågående arbeid med et godt og trygt psykososialt læringsmiljø ved skolen. Tilretteleggingen av det baseres på skolens </w:t>
      </w:r>
      <w:proofErr w:type="spellStart"/>
      <w:r w:rsidRPr="00AB3C14">
        <w:rPr>
          <w:rFonts w:eastAsia="Calibri" w:cs="Times New Roman"/>
          <w:szCs w:val="18"/>
        </w:rPr>
        <w:t>elevsyn</w:t>
      </w:r>
      <w:proofErr w:type="spellEnd"/>
      <w:r w:rsidRPr="00AB3C14">
        <w:rPr>
          <w:rFonts w:eastAsia="Calibri" w:cs="Times New Roman"/>
          <w:szCs w:val="18"/>
        </w:rPr>
        <w:t>, som skal gjennomsyre læringsmiljøet ved skolen. Lærefremmende faktorer som, elevmedvirkning, læringsrefleksjon og samhandlende arbeidsformer, må være i fokus for</w:t>
      </w:r>
      <w:r w:rsidR="00042D46">
        <w:rPr>
          <w:rFonts w:eastAsia="Calibri" w:cs="Times New Roman"/>
          <w:szCs w:val="18"/>
        </w:rPr>
        <w:t xml:space="preserve"> at elevene skal oppleve bedre</w:t>
      </w:r>
      <w:r w:rsidRPr="00AB3C14">
        <w:rPr>
          <w:rFonts w:eastAsia="Calibri" w:cs="Times New Roman"/>
          <w:szCs w:val="18"/>
        </w:rPr>
        <w:t xml:space="preserve"> mo</w:t>
      </w:r>
      <w:r w:rsidR="00042D46">
        <w:rPr>
          <w:rFonts w:eastAsia="Calibri" w:cs="Times New Roman"/>
          <w:szCs w:val="18"/>
        </w:rPr>
        <w:t>tivasjon og mestringsopplevelse.</w:t>
      </w:r>
    </w:p>
    <w:p w:rsidR="008F7392" w:rsidRDefault="008F7392" w:rsidP="0093408F">
      <w:pPr>
        <w:rPr>
          <w:szCs w:val="18"/>
        </w:rPr>
      </w:pPr>
    </w:p>
    <w:p w:rsidR="00C921E8" w:rsidRDefault="00C921E8" w:rsidP="0093408F">
      <w:pPr>
        <w:rPr>
          <w:szCs w:val="18"/>
        </w:rPr>
      </w:pPr>
    </w:p>
    <w:p w:rsidR="00C921E8" w:rsidRPr="00AB3C14" w:rsidRDefault="00C921E8" w:rsidP="0093408F">
      <w:pPr>
        <w:rPr>
          <w:szCs w:val="18"/>
        </w:rPr>
      </w:pPr>
    </w:p>
    <w:p w:rsidR="008F7392" w:rsidRPr="00AB3C14" w:rsidRDefault="001B1A57" w:rsidP="00BA7BA0">
      <w:pPr>
        <w:pStyle w:val="Overskrift1"/>
      </w:pPr>
      <w:bookmarkStart w:id="23" w:name="_Toc431215341"/>
      <w:r w:rsidRPr="00AB3C14">
        <w:lastRenderedPageBreak/>
        <w:t>Oppsummering og konklusjon.</w:t>
      </w:r>
      <w:bookmarkEnd w:id="23"/>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Tilstandsrapporten for skoleåret 2014- 2015 viser at Marker skole skårer i henhold til de lokalt vedtatte målene på de fleste områder.  Områdene mobbing på skolen, engelsk og eksamen må vektlegges mer i skolens videre utviklingsarbeid.</w:t>
      </w:r>
    </w:p>
    <w:p w:rsidR="00B07DC1" w:rsidRPr="00B07DC1" w:rsidRDefault="00B07DC1" w:rsidP="00B07DC1">
      <w:pPr>
        <w:spacing w:after="0" w:line="240" w:lineRule="auto"/>
        <w:rPr>
          <w:rFonts w:eastAsia="Times New Roman" w:cs="Times New Roman"/>
          <w:szCs w:val="18"/>
          <w:lang w:eastAsia="nb-NO"/>
        </w:rPr>
      </w:pPr>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Det er viktig at grunnskolen opprettholder og forsterker fokuset på endringsarbeidet knyttet til opplæringen og på å utvikle og ta i bruk nye metoder og arbeidsmåter. Opplæringen skal i størst mulig grad gi elevene tilpasset opplæring ut ifra de rammeforutsetningene som er gitt.</w:t>
      </w:r>
    </w:p>
    <w:p w:rsidR="00B07DC1" w:rsidRPr="00B07DC1" w:rsidRDefault="00B07DC1" w:rsidP="00B07DC1">
      <w:pPr>
        <w:spacing w:after="0" w:line="240" w:lineRule="auto"/>
        <w:rPr>
          <w:rFonts w:eastAsia="Times New Roman" w:cs="Times New Roman"/>
          <w:szCs w:val="18"/>
          <w:lang w:eastAsia="nb-NO"/>
        </w:rPr>
      </w:pPr>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Alle skolene skal benytte analyseverktøy og rapporter i prøv</w:t>
      </w:r>
      <w:r w:rsidR="00AA2B70">
        <w:rPr>
          <w:rFonts w:eastAsia="Times New Roman" w:cs="Times New Roman"/>
          <w:szCs w:val="18"/>
          <w:lang w:eastAsia="nb-NO"/>
        </w:rPr>
        <w:t>eadministrasjonssystemet</w:t>
      </w:r>
      <w:r w:rsidRPr="00B07DC1">
        <w:rPr>
          <w:rFonts w:eastAsia="Times New Roman" w:cs="Times New Roman"/>
          <w:szCs w:val="18"/>
          <w:lang w:eastAsia="nb-NO"/>
        </w:rPr>
        <w:t xml:space="preserve"> og VOKAL som er tilgjengelig for alle lærere på alle skoler i forhold til elevenes læringsresultater. Marker skole har verktøyet «Klassetrivsel» som er et nettbasert verktøy for å kartlegge elevtrivsel. Verktøyet bør brukes som </w:t>
      </w:r>
      <w:r w:rsidR="00AA2B70">
        <w:rPr>
          <w:rFonts w:eastAsia="Times New Roman" w:cs="Times New Roman"/>
          <w:szCs w:val="18"/>
          <w:lang w:eastAsia="nb-NO"/>
        </w:rPr>
        <w:t>g</w:t>
      </w:r>
      <w:r w:rsidRPr="00B07DC1">
        <w:rPr>
          <w:rFonts w:eastAsia="Times New Roman" w:cs="Times New Roman"/>
          <w:szCs w:val="18"/>
          <w:lang w:eastAsia="nb-NO"/>
        </w:rPr>
        <w:t>runnlag for klasseromsledelse og i samarbeidet med bl.a. PPT.</w:t>
      </w:r>
    </w:p>
    <w:p w:rsidR="00B07DC1" w:rsidRPr="00B07DC1" w:rsidRDefault="00B07DC1" w:rsidP="00B07DC1">
      <w:pPr>
        <w:spacing w:after="0" w:line="240" w:lineRule="auto"/>
        <w:rPr>
          <w:rFonts w:eastAsia="Times New Roman" w:cs="Times New Roman"/>
          <w:szCs w:val="18"/>
          <w:lang w:eastAsia="nb-NO"/>
        </w:rPr>
      </w:pPr>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 xml:space="preserve">Det skal gis konkrete tilbakemeldinger til elever og foresatte om resultater og utvikling </w:t>
      </w:r>
      <w:r w:rsidR="00AA2B70">
        <w:rPr>
          <w:rFonts w:eastAsia="Times New Roman" w:cs="Times New Roman"/>
          <w:szCs w:val="18"/>
          <w:lang w:eastAsia="nb-NO"/>
        </w:rPr>
        <w:t>for eleven. D</w:t>
      </w:r>
      <w:r w:rsidRPr="00B07DC1">
        <w:rPr>
          <w:rFonts w:eastAsia="Times New Roman" w:cs="Times New Roman"/>
          <w:szCs w:val="18"/>
          <w:lang w:eastAsia="nb-NO"/>
        </w:rPr>
        <w:t>e muligheter disse verktøyene gir skal benyttes av ledelse og lærerne i fellesskap for drøfting av resultater, tiltak og metoder for oppfølging av trinnet,</w:t>
      </w:r>
      <w:r w:rsidR="00AA2B70">
        <w:rPr>
          <w:rFonts w:eastAsia="Times New Roman" w:cs="Times New Roman"/>
          <w:szCs w:val="18"/>
          <w:lang w:eastAsia="nb-NO"/>
        </w:rPr>
        <w:t xml:space="preserve"> </w:t>
      </w:r>
      <w:r w:rsidRPr="00B07DC1">
        <w:rPr>
          <w:rFonts w:eastAsia="Times New Roman" w:cs="Times New Roman"/>
          <w:szCs w:val="18"/>
          <w:lang w:eastAsia="nb-NO"/>
        </w:rPr>
        <w:t>klassen, gruppen og den enkelte elev.</w:t>
      </w:r>
    </w:p>
    <w:p w:rsidR="00B07DC1" w:rsidRPr="00B07DC1" w:rsidRDefault="00B07DC1" w:rsidP="00B07DC1">
      <w:pPr>
        <w:spacing w:after="0" w:line="240" w:lineRule="auto"/>
        <w:rPr>
          <w:rFonts w:eastAsia="Times New Roman" w:cs="Times New Roman"/>
          <w:szCs w:val="18"/>
          <w:lang w:eastAsia="nb-NO"/>
        </w:rPr>
      </w:pPr>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 xml:space="preserve">Nasjonal prøve på 5.trinn er en stor utholdenhetsprøve og en </w:t>
      </w:r>
      <w:r w:rsidR="00AA2B70">
        <w:rPr>
          <w:rFonts w:eastAsia="Times New Roman" w:cs="Times New Roman"/>
          <w:szCs w:val="18"/>
          <w:lang w:eastAsia="nb-NO"/>
        </w:rPr>
        <w:t xml:space="preserve">uvant situasjon som elevene må </w:t>
      </w:r>
      <w:r w:rsidRPr="00B07DC1">
        <w:rPr>
          <w:rFonts w:eastAsia="Times New Roman" w:cs="Times New Roman"/>
          <w:szCs w:val="18"/>
          <w:lang w:eastAsia="nb-NO"/>
        </w:rPr>
        <w:t xml:space="preserve">trene på. Elevene må trenes til utholdenhet tilsvarende prøvens varighet. Dette ikke om </w:t>
      </w:r>
      <w:proofErr w:type="gramStart"/>
      <w:r w:rsidRPr="00B07DC1">
        <w:rPr>
          <w:rFonts w:eastAsia="Times New Roman" w:cs="Times New Roman"/>
          <w:szCs w:val="18"/>
          <w:lang w:eastAsia="nb-NO"/>
        </w:rPr>
        <w:t>å</w:t>
      </w:r>
      <w:proofErr w:type="gramEnd"/>
      <w:r w:rsidRPr="00B07DC1">
        <w:rPr>
          <w:rFonts w:eastAsia="Times New Roman" w:cs="Times New Roman"/>
          <w:szCs w:val="18"/>
          <w:lang w:eastAsia="nb-NO"/>
        </w:rPr>
        <w:t xml:space="preserve"> ensidig øve til prøve for på den måten å få gode resultater, men det handler om hvordan skolene forbereder elevene på </w:t>
      </w:r>
      <w:r w:rsidR="00AA2B70">
        <w:rPr>
          <w:rFonts w:eastAsia="Times New Roman" w:cs="Times New Roman"/>
          <w:szCs w:val="18"/>
          <w:lang w:eastAsia="nb-NO"/>
        </w:rPr>
        <w:t>p</w:t>
      </w:r>
      <w:r w:rsidRPr="00B07DC1">
        <w:rPr>
          <w:rFonts w:eastAsia="Times New Roman" w:cs="Times New Roman"/>
          <w:szCs w:val="18"/>
          <w:lang w:eastAsia="nb-NO"/>
        </w:rPr>
        <w:t>røvesituasjonen på 5.trinn i forhold til hvilken kompetanse som blir målt.</w:t>
      </w:r>
    </w:p>
    <w:p w:rsidR="00B07DC1" w:rsidRPr="00B07DC1" w:rsidRDefault="00B07DC1" w:rsidP="00B07DC1">
      <w:pPr>
        <w:spacing w:after="0" w:line="240" w:lineRule="auto"/>
        <w:rPr>
          <w:rFonts w:eastAsia="Times New Roman" w:cs="Times New Roman"/>
          <w:szCs w:val="18"/>
          <w:lang w:eastAsia="nb-NO"/>
        </w:rPr>
      </w:pPr>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Ungdomsskolen fortsetter sitt arbeid for å tilnærme seg så lik vurderingspraksis som mulig, da ulik vurderingspraksis kan gi utslag på standpunktkarakterer og grunnskolepoeng til inntak videregående opplæring.</w:t>
      </w:r>
    </w:p>
    <w:p w:rsidR="00B07DC1" w:rsidRPr="00B07DC1" w:rsidRDefault="00B07DC1" w:rsidP="00B07DC1">
      <w:pPr>
        <w:spacing w:after="0" w:line="240" w:lineRule="auto"/>
        <w:rPr>
          <w:rFonts w:eastAsia="Times New Roman" w:cs="Times New Roman"/>
          <w:szCs w:val="18"/>
          <w:lang w:eastAsia="nb-NO"/>
        </w:rPr>
      </w:pPr>
      <w:r w:rsidRPr="00B07DC1">
        <w:rPr>
          <w:rFonts w:eastAsia="Times New Roman" w:cs="Times New Roman"/>
          <w:szCs w:val="18"/>
          <w:lang w:eastAsia="nb-NO"/>
        </w:rPr>
        <w:t>Da resultatene i matematikk og spesielt på 10.trinn er gjennomgående lavere enn Østfold og nasjonalt bør dette gis ekstra oppmerksomhet.</w:t>
      </w:r>
    </w:p>
    <w:p w:rsidR="00B07DC1" w:rsidRPr="00B07DC1" w:rsidRDefault="00B07DC1" w:rsidP="00B07DC1">
      <w:pPr>
        <w:spacing w:after="0" w:line="240" w:lineRule="auto"/>
        <w:rPr>
          <w:rFonts w:eastAsia="Times New Roman" w:cs="Times New Roman"/>
          <w:szCs w:val="18"/>
          <w:lang w:eastAsia="nb-NO"/>
        </w:rPr>
      </w:pPr>
    </w:p>
    <w:p w:rsidR="00D05937" w:rsidRPr="00D05937" w:rsidRDefault="00D05937" w:rsidP="00D05937">
      <w:pPr>
        <w:spacing w:after="0" w:line="240" w:lineRule="auto"/>
        <w:rPr>
          <w:rFonts w:eastAsia="Times New Roman" w:cs="Times New Roman"/>
          <w:szCs w:val="18"/>
          <w:lang w:eastAsia="nb-NO"/>
        </w:rPr>
      </w:pPr>
      <w:r w:rsidRPr="00D05937">
        <w:rPr>
          <w:rFonts w:eastAsia="Times New Roman" w:cs="Times New Roman"/>
          <w:szCs w:val="18"/>
          <w:lang w:eastAsia="nb-NO"/>
        </w:rPr>
        <w:t>Det er viktig at Marker skole opprettholder og forsterker fokuset klasseledelse og den sosiale læreplanen. Varierte og samhandlende</w:t>
      </w:r>
      <w:r w:rsidR="00AA2B70">
        <w:rPr>
          <w:rFonts w:eastAsia="Times New Roman" w:cs="Times New Roman"/>
          <w:szCs w:val="18"/>
          <w:lang w:eastAsia="nb-NO"/>
        </w:rPr>
        <w:t xml:space="preserve"> arbeidsformer</w:t>
      </w:r>
      <w:r w:rsidRPr="00D05937">
        <w:rPr>
          <w:rFonts w:eastAsia="Times New Roman" w:cs="Times New Roman"/>
          <w:szCs w:val="18"/>
          <w:lang w:eastAsia="nb-NO"/>
        </w:rPr>
        <w:t xml:space="preserve">, elevmedvirkning, tydelig underveisvurdering og eleven som læringsressurs, er sentrale læringsfremmende faktorer som skolen må videreutvikle. </w:t>
      </w:r>
    </w:p>
    <w:p w:rsidR="00D05937" w:rsidRPr="00D05937" w:rsidRDefault="00D05937" w:rsidP="00D05937">
      <w:pPr>
        <w:spacing w:after="0" w:line="240" w:lineRule="auto"/>
        <w:rPr>
          <w:rFonts w:eastAsia="Times New Roman" w:cs="Times New Roman"/>
          <w:szCs w:val="18"/>
          <w:lang w:eastAsia="nb-NO"/>
        </w:rPr>
      </w:pPr>
    </w:p>
    <w:p w:rsidR="00D05937" w:rsidRPr="00D05937" w:rsidRDefault="00D05937" w:rsidP="00D05937">
      <w:pPr>
        <w:spacing w:after="0" w:line="240" w:lineRule="auto"/>
        <w:rPr>
          <w:rFonts w:eastAsia="Times New Roman" w:cs="Times New Roman"/>
          <w:szCs w:val="18"/>
          <w:lang w:eastAsia="nb-NO"/>
        </w:rPr>
      </w:pPr>
      <w:r w:rsidRPr="00D05937">
        <w:rPr>
          <w:rFonts w:eastAsia="Times New Roman" w:cs="Times New Roman"/>
          <w:szCs w:val="18"/>
          <w:lang w:eastAsia="nb-NO"/>
        </w:rPr>
        <w:t>Spesialundervisning skal brukes som en ekstra sikring for elever som ikke får tilfredsstillende utbytte av skolens ordinære tilbud. Det skal fortsatt være et mål å redusere omfanget av spesialundervisning. Det gjelder både antallet av enkeltvedtak og ressursbruken</w:t>
      </w:r>
      <w:proofErr w:type="gramStart"/>
      <w:r w:rsidRPr="00D05937">
        <w:rPr>
          <w:rFonts w:eastAsia="Times New Roman" w:cs="Times New Roman"/>
          <w:szCs w:val="18"/>
          <w:lang w:eastAsia="nb-NO"/>
        </w:rPr>
        <w:t>( lærertimer til spesialundervisning)</w:t>
      </w:r>
      <w:proofErr w:type="gramEnd"/>
      <w:r w:rsidRPr="00D05937">
        <w:rPr>
          <w:rFonts w:eastAsia="Times New Roman" w:cs="Times New Roman"/>
          <w:szCs w:val="18"/>
          <w:lang w:eastAsia="nb-NO"/>
        </w:rPr>
        <w:t>. Skolene skal før det fattes vedtak om spesialund</w:t>
      </w:r>
      <w:r w:rsidR="00AA2B70">
        <w:rPr>
          <w:rFonts w:eastAsia="Times New Roman" w:cs="Times New Roman"/>
          <w:szCs w:val="18"/>
          <w:lang w:eastAsia="nb-NO"/>
        </w:rPr>
        <w:t>ervisning kartlegge, vurdere og</w:t>
      </w:r>
      <w:r w:rsidRPr="00D05937">
        <w:rPr>
          <w:rFonts w:eastAsia="Times New Roman" w:cs="Times New Roman"/>
          <w:szCs w:val="18"/>
          <w:lang w:eastAsia="nb-NO"/>
        </w:rPr>
        <w:t xml:space="preserve"> prøve ut nye tiltak. I denne tidlige fasen (fase 1) er det viktig at PPT kommer inn som en veiledende instans. </w:t>
      </w:r>
      <w:r w:rsidR="00AA2B70">
        <w:rPr>
          <w:rFonts w:eastAsia="Times New Roman" w:cs="Times New Roman"/>
          <w:szCs w:val="18"/>
          <w:lang w:eastAsia="nb-NO"/>
        </w:rPr>
        <w:t>Skolen</w:t>
      </w:r>
      <w:r w:rsidRPr="00D05937">
        <w:rPr>
          <w:rFonts w:eastAsia="Times New Roman" w:cs="Times New Roman"/>
          <w:szCs w:val="18"/>
          <w:lang w:eastAsia="nb-NO"/>
        </w:rPr>
        <w:t xml:space="preserve"> skal ha fokus på at ressursene til spesialundervisning rettes mot tidlig innsats og de yngste elevene i større grad enn det til nå har vært praktisert. Praksisen med at det blir gjort flere enkeltvedtak om spesialundervisning jo lenger man kommer i skoleløpet må snus for å gi større effekt.</w:t>
      </w:r>
    </w:p>
    <w:p w:rsidR="00D05937" w:rsidRPr="00D05937" w:rsidRDefault="00D05937" w:rsidP="00D05937">
      <w:pPr>
        <w:spacing w:after="0" w:line="240" w:lineRule="auto"/>
        <w:rPr>
          <w:rFonts w:eastAsia="Times New Roman" w:cs="Times New Roman"/>
          <w:szCs w:val="18"/>
          <w:lang w:eastAsia="nb-NO"/>
        </w:rPr>
      </w:pPr>
    </w:p>
    <w:p w:rsidR="00D05937" w:rsidRPr="00D05937" w:rsidRDefault="00D05937" w:rsidP="00D05937">
      <w:pPr>
        <w:spacing w:after="0" w:line="240" w:lineRule="auto"/>
        <w:rPr>
          <w:rFonts w:eastAsia="Times New Roman" w:cs="Times New Roman"/>
          <w:szCs w:val="18"/>
          <w:lang w:eastAsia="nb-NO"/>
        </w:rPr>
      </w:pPr>
      <w:r w:rsidRPr="00D05937">
        <w:rPr>
          <w:rFonts w:eastAsia="Times New Roman" w:cs="Times New Roman"/>
          <w:szCs w:val="18"/>
          <w:lang w:eastAsia="nb-NO"/>
        </w:rPr>
        <w:t xml:space="preserve">Elever med enkeltvedtak om spesialundervisning skal følges opp i form av jevnlige vurderinger </w:t>
      </w:r>
      <w:proofErr w:type="spellStart"/>
      <w:r w:rsidRPr="00D05937">
        <w:rPr>
          <w:rFonts w:eastAsia="Times New Roman" w:cs="Times New Roman"/>
          <w:szCs w:val="18"/>
          <w:lang w:eastAsia="nb-NO"/>
        </w:rPr>
        <w:t>ihht</w:t>
      </w:r>
      <w:proofErr w:type="spellEnd"/>
      <w:r w:rsidRPr="00D05937">
        <w:rPr>
          <w:rFonts w:eastAsia="Times New Roman" w:cs="Times New Roman"/>
          <w:szCs w:val="18"/>
          <w:lang w:eastAsia="nb-NO"/>
        </w:rPr>
        <w:t xml:space="preserve"> en individuell opplæringsplan som viser målsettinger og arbeidsmåter. Underveisvurdering og årsrapporter skal gi et godt grunnlag for videre utvikling.</w:t>
      </w:r>
    </w:p>
    <w:p w:rsidR="00D05937" w:rsidRPr="00D05937" w:rsidRDefault="00D05937" w:rsidP="00D05937">
      <w:pPr>
        <w:spacing w:after="0" w:line="240" w:lineRule="auto"/>
        <w:rPr>
          <w:rFonts w:eastAsia="Times New Roman" w:cs="Times New Roman"/>
          <w:szCs w:val="18"/>
          <w:lang w:eastAsia="nb-NO"/>
        </w:rPr>
      </w:pPr>
    </w:p>
    <w:p w:rsidR="00D05937" w:rsidRPr="00D05937" w:rsidRDefault="00D05937" w:rsidP="00D05937">
      <w:pPr>
        <w:spacing w:after="0" w:line="240" w:lineRule="auto"/>
        <w:rPr>
          <w:rFonts w:eastAsia="Times New Roman" w:cs="Times New Roman"/>
          <w:szCs w:val="18"/>
          <w:lang w:eastAsia="nb-NO"/>
        </w:rPr>
      </w:pPr>
      <w:r w:rsidRPr="00D05937">
        <w:rPr>
          <w:rFonts w:eastAsia="Times New Roman" w:cs="Times New Roman"/>
          <w:szCs w:val="18"/>
          <w:lang w:eastAsia="nb-NO"/>
        </w:rPr>
        <w:t>Elever med enkeltvedtak om spesialundervisning skal omfattes av skolens vurderingspraksis så langt som mulig. Fritak fra nasjonale kartleggingsprøver etter enkeltvedtak bør bare benyttes unntaksvis.</w:t>
      </w:r>
    </w:p>
    <w:p w:rsidR="00B07DC1" w:rsidRPr="00D05937" w:rsidRDefault="00B07DC1" w:rsidP="0093408F">
      <w:pPr>
        <w:rPr>
          <w:szCs w:val="18"/>
        </w:rPr>
      </w:pPr>
    </w:p>
    <w:p w:rsidR="008F7392" w:rsidRDefault="008F7392" w:rsidP="0093408F">
      <w:pPr>
        <w:rPr>
          <w:sz w:val="24"/>
          <w:szCs w:val="24"/>
        </w:rPr>
      </w:pPr>
    </w:p>
    <w:sectPr w:rsidR="008F7392" w:rsidSect="00491704">
      <w:headerReference w:type="default" r:id="rId12"/>
      <w:footerReference w:type="default" r:id="rId1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32" w:rsidRDefault="000E5032" w:rsidP="00830B25">
      <w:pPr>
        <w:spacing w:after="0" w:line="240" w:lineRule="auto"/>
      </w:pPr>
      <w:r>
        <w:separator/>
      </w:r>
    </w:p>
  </w:endnote>
  <w:endnote w:type="continuationSeparator" w:id="0">
    <w:p w:rsidR="000E5032" w:rsidRDefault="000E5032" w:rsidP="0083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99187"/>
      <w:docPartObj>
        <w:docPartGallery w:val="Page Numbers (Bottom of Page)"/>
        <w:docPartUnique/>
      </w:docPartObj>
    </w:sdtPr>
    <w:sdtEndPr/>
    <w:sdtContent>
      <w:p w:rsidR="000E5032" w:rsidRDefault="000E5032">
        <w:pPr>
          <w:pStyle w:val="Bunntekst"/>
        </w:pPr>
        <w:r>
          <w:fldChar w:fldCharType="begin"/>
        </w:r>
        <w:r>
          <w:instrText>PAGE   \* MERGEFORMAT</w:instrText>
        </w:r>
        <w:r>
          <w:fldChar w:fldCharType="separate"/>
        </w:r>
        <w:r w:rsidR="002D0B25">
          <w:rPr>
            <w:noProof/>
          </w:rPr>
          <w:t>23</w:t>
        </w:r>
        <w:r>
          <w:fldChar w:fldCharType="end"/>
        </w:r>
      </w:p>
    </w:sdtContent>
  </w:sdt>
  <w:p w:rsidR="000E5032" w:rsidRDefault="000E503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32" w:rsidRDefault="000E5032" w:rsidP="00830B25">
      <w:pPr>
        <w:spacing w:after="0" w:line="240" w:lineRule="auto"/>
      </w:pPr>
      <w:r>
        <w:separator/>
      </w:r>
    </w:p>
  </w:footnote>
  <w:footnote w:type="continuationSeparator" w:id="0">
    <w:p w:rsidR="000E5032" w:rsidRDefault="000E5032" w:rsidP="0083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2" w:rsidRDefault="000E5032">
    <w:pPr>
      <w:pStyle w:val="Topptekst"/>
    </w:pPr>
    <w:r>
      <w:rPr>
        <w:noProof/>
        <w:lang w:eastAsia="nb-NO"/>
      </w:rPr>
      <w:drawing>
        <wp:inline distT="0" distB="0" distL="0" distR="0" wp14:anchorId="49F16E92" wp14:editId="4E2BB2D3">
          <wp:extent cx="600075" cy="7620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r_kommune.jpg"/>
                  <pic:cNvPicPr/>
                </pic:nvPicPr>
                <pic:blipFill>
                  <a:blip r:embed="rId1">
                    <a:extLst>
                      <a:ext uri="{28A0092B-C50C-407E-A947-70E740481C1C}">
                        <a14:useLocalDpi xmlns:a14="http://schemas.microsoft.com/office/drawing/2010/main" val="0"/>
                      </a:ext>
                    </a:extLst>
                  </a:blip>
                  <a:stretch>
                    <a:fillRect/>
                  </a:stretch>
                </pic:blipFill>
                <pic:spPr>
                  <a:xfrm>
                    <a:off x="0" y="0"/>
                    <a:ext cx="600075" cy="762000"/>
                  </a:xfrm>
                  <a:prstGeom prst="rect">
                    <a:avLst/>
                  </a:prstGeom>
                </pic:spPr>
              </pic:pic>
            </a:graphicData>
          </a:graphic>
        </wp:inline>
      </w:drawing>
    </w:r>
    <w:r>
      <w:t xml:space="preserve"> MARKER KOMMUNE</w:t>
    </w:r>
  </w:p>
  <w:p w:rsidR="000E5032" w:rsidRDefault="000E503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AD0"/>
    <w:multiLevelType w:val="hybridMultilevel"/>
    <w:tmpl w:val="9684DE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F31546E"/>
    <w:multiLevelType w:val="hybridMultilevel"/>
    <w:tmpl w:val="7B1417D4"/>
    <w:lvl w:ilvl="0" w:tplc="A7F2836E">
      <w:start w:val="1"/>
      <w:numFmt w:val="upperLetter"/>
      <w:lvlText w:val="%1."/>
      <w:lvlJc w:val="left"/>
      <w:pPr>
        <w:ind w:left="720" w:hanging="360"/>
      </w:pPr>
      <w:rPr>
        <w:rFonts w:hint="default"/>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0B007C5"/>
    <w:multiLevelType w:val="hybridMultilevel"/>
    <w:tmpl w:val="7314685A"/>
    <w:lvl w:ilvl="0" w:tplc="8444BEC0">
      <w:start w:val="1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77A4964"/>
    <w:multiLevelType w:val="hybridMultilevel"/>
    <w:tmpl w:val="F5FA0882"/>
    <w:lvl w:ilvl="0" w:tplc="8A1A9CF6">
      <w:start w:val="100"/>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3"/>
    <w:rsid w:val="00020737"/>
    <w:rsid w:val="000362CE"/>
    <w:rsid w:val="00042D46"/>
    <w:rsid w:val="00046DAA"/>
    <w:rsid w:val="00060F7F"/>
    <w:rsid w:val="0006141F"/>
    <w:rsid w:val="00062F99"/>
    <w:rsid w:val="00083DCE"/>
    <w:rsid w:val="000C00A8"/>
    <w:rsid w:val="000C2DF9"/>
    <w:rsid w:val="000D7F00"/>
    <w:rsid w:val="000E386A"/>
    <w:rsid w:val="000E5032"/>
    <w:rsid w:val="000E536C"/>
    <w:rsid w:val="00103C4A"/>
    <w:rsid w:val="00107D55"/>
    <w:rsid w:val="001272EC"/>
    <w:rsid w:val="00160D9F"/>
    <w:rsid w:val="00190A0E"/>
    <w:rsid w:val="00192366"/>
    <w:rsid w:val="001A7DCE"/>
    <w:rsid w:val="001B1668"/>
    <w:rsid w:val="001B1A57"/>
    <w:rsid w:val="001B7A1F"/>
    <w:rsid w:val="001C665F"/>
    <w:rsid w:val="001E16E5"/>
    <w:rsid w:val="001F15CA"/>
    <w:rsid w:val="00207455"/>
    <w:rsid w:val="00252F75"/>
    <w:rsid w:val="002552BC"/>
    <w:rsid w:val="00271B1E"/>
    <w:rsid w:val="00290EB0"/>
    <w:rsid w:val="002935AD"/>
    <w:rsid w:val="002A161B"/>
    <w:rsid w:val="002B3329"/>
    <w:rsid w:val="002C2D9C"/>
    <w:rsid w:val="002D0B25"/>
    <w:rsid w:val="002E6D02"/>
    <w:rsid w:val="00302FE6"/>
    <w:rsid w:val="00313486"/>
    <w:rsid w:val="00316422"/>
    <w:rsid w:val="00316CE9"/>
    <w:rsid w:val="00317625"/>
    <w:rsid w:val="0035420F"/>
    <w:rsid w:val="003949B9"/>
    <w:rsid w:val="00397240"/>
    <w:rsid w:val="003B3178"/>
    <w:rsid w:val="003C1E93"/>
    <w:rsid w:val="003C23E8"/>
    <w:rsid w:val="003D636E"/>
    <w:rsid w:val="003E3E0B"/>
    <w:rsid w:val="003E57B9"/>
    <w:rsid w:val="003F7C53"/>
    <w:rsid w:val="00407CB7"/>
    <w:rsid w:val="00414613"/>
    <w:rsid w:val="004339B2"/>
    <w:rsid w:val="004441F9"/>
    <w:rsid w:val="00457BFE"/>
    <w:rsid w:val="004625E5"/>
    <w:rsid w:val="00472E4D"/>
    <w:rsid w:val="004775B4"/>
    <w:rsid w:val="00491704"/>
    <w:rsid w:val="004A53CD"/>
    <w:rsid w:val="004B5BB2"/>
    <w:rsid w:val="004B6042"/>
    <w:rsid w:val="004F3986"/>
    <w:rsid w:val="005162D5"/>
    <w:rsid w:val="00536DDC"/>
    <w:rsid w:val="005444BC"/>
    <w:rsid w:val="00546345"/>
    <w:rsid w:val="00551670"/>
    <w:rsid w:val="005564B1"/>
    <w:rsid w:val="00562913"/>
    <w:rsid w:val="00565D4B"/>
    <w:rsid w:val="005851F0"/>
    <w:rsid w:val="00585537"/>
    <w:rsid w:val="00590382"/>
    <w:rsid w:val="00593229"/>
    <w:rsid w:val="005D5EF7"/>
    <w:rsid w:val="005E48EB"/>
    <w:rsid w:val="005E61FB"/>
    <w:rsid w:val="005E71D1"/>
    <w:rsid w:val="005E763C"/>
    <w:rsid w:val="0060726E"/>
    <w:rsid w:val="00670000"/>
    <w:rsid w:val="00675C5C"/>
    <w:rsid w:val="00695A0C"/>
    <w:rsid w:val="00696F8F"/>
    <w:rsid w:val="006B1D5C"/>
    <w:rsid w:val="006B5065"/>
    <w:rsid w:val="006C20D9"/>
    <w:rsid w:val="006C7CA8"/>
    <w:rsid w:val="006D0779"/>
    <w:rsid w:val="006D3904"/>
    <w:rsid w:val="006D4485"/>
    <w:rsid w:val="006D5B81"/>
    <w:rsid w:val="006E1015"/>
    <w:rsid w:val="006F0218"/>
    <w:rsid w:val="006F5CB6"/>
    <w:rsid w:val="00721A95"/>
    <w:rsid w:val="00737F66"/>
    <w:rsid w:val="007534F8"/>
    <w:rsid w:val="0076796F"/>
    <w:rsid w:val="0077714D"/>
    <w:rsid w:val="0078420E"/>
    <w:rsid w:val="00787E7D"/>
    <w:rsid w:val="007B7BA4"/>
    <w:rsid w:val="007C4BFB"/>
    <w:rsid w:val="007C7FF0"/>
    <w:rsid w:val="007F288B"/>
    <w:rsid w:val="007F7796"/>
    <w:rsid w:val="00813C7E"/>
    <w:rsid w:val="008152E9"/>
    <w:rsid w:val="00816584"/>
    <w:rsid w:val="00823B4B"/>
    <w:rsid w:val="00830B25"/>
    <w:rsid w:val="00830DEA"/>
    <w:rsid w:val="0083504F"/>
    <w:rsid w:val="00835F87"/>
    <w:rsid w:val="00861C56"/>
    <w:rsid w:val="008820F7"/>
    <w:rsid w:val="0089306F"/>
    <w:rsid w:val="008A6B20"/>
    <w:rsid w:val="008B59B7"/>
    <w:rsid w:val="008E0B0C"/>
    <w:rsid w:val="008E0C23"/>
    <w:rsid w:val="008E763B"/>
    <w:rsid w:val="008F7392"/>
    <w:rsid w:val="00906B80"/>
    <w:rsid w:val="009101D0"/>
    <w:rsid w:val="00912295"/>
    <w:rsid w:val="00933DBE"/>
    <w:rsid w:val="0093408F"/>
    <w:rsid w:val="009B1789"/>
    <w:rsid w:val="009C1A0F"/>
    <w:rsid w:val="009C6CCB"/>
    <w:rsid w:val="009F5DBA"/>
    <w:rsid w:val="00A25F8D"/>
    <w:rsid w:val="00A2711B"/>
    <w:rsid w:val="00A33967"/>
    <w:rsid w:val="00A361A3"/>
    <w:rsid w:val="00A4021C"/>
    <w:rsid w:val="00A53EC3"/>
    <w:rsid w:val="00A60BFC"/>
    <w:rsid w:val="00A7709D"/>
    <w:rsid w:val="00A866AA"/>
    <w:rsid w:val="00AA0C4A"/>
    <w:rsid w:val="00AA2B70"/>
    <w:rsid w:val="00AB3C14"/>
    <w:rsid w:val="00AC2477"/>
    <w:rsid w:val="00AF4A16"/>
    <w:rsid w:val="00B05A56"/>
    <w:rsid w:val="00B07DC1"/>
    <w:rsid w:val="00B15AD9"/>
    <w:rsid w:val="00B25FAB"/>
    <w:rsid w:val="00B41E8C"/>
    <w:rsid w:val="00B6115F"/>
    <w:rsid w:val="00B97D29"/>
    <w:rsid w:val="00BA1170"/>
    <w:rsid w:val="00BA7BA0"/>
    <w:rsid w:val="00BB6DF5"/>
    <w:rsid w:val="00BC6682"/>
    <w:rsid w:val="00BE2F3D"/>
    <w:rsid w:val="00BF1F12"/>
    <w:rsid w:val="00C13CE9"/>
    <w:rsid w:val="00C17648"/>
    <w:rsid w:val="00C921E8"/>
    <w:rsid w:val="00CA55FE"/>
    <w:rsid w:val="00CA7C02"/>
    <w:rsid w:val="00CB1453"/>
    <w:rsid w:val="00CF0566"/>
    <w:rsid w:val="00D01CCD"/>
    <w:rsid w:val="00D05937"/>
    <w:rsid w:val="00D14E98"/>
    <w:rsid w:val="00D17C5D"/>
    <w:rsid w:val="00D274E2"/>
    <w:rsid w:val="00D377DE"/>
    <w:rsid w:val="00D44EBE"/>
    <w:rsid w:val="00D937BA"/>
    <w:rsid w:val="00D9620F"/>
    <w:rsid w:val="00DA7A1F"/>
    <w:rsid w:val="00DB149F"/>
    <w:rsid w:val="00DE6FD2"/>
    <w:rsid w:val="00DF3401"/>
    <w:rsid w:val="00E05487"/>
    <w:rsid w:val="00E53CBD"/>
    <w:rsid w:val="00E54870"/>
    <w:rsid w:val="00E61427"/>
    <w:rsid w:val="00E93F1A"/>
    <w:rsid w:val="00E95EF1"/>
    <w:rsid w:val="00EA0C9A"/>
    <w:rsid w:val="00EB1B03"/>
    <w:rsid w:val="00ED4F35"/>
    <w:rsid w:val="00EE2713"/>
    <w:rsid w:val="00F01435"/>
    <w:rsid w:val="00F227FD"/>
    <w:rsid w:val="00F22B51"/>
    <w:rsid w:val="00F74A39"/>
    <w:rsid w:val="00F87173"/>
    <w:rsid w:val="00F87B98"/>
    <w:rsid w:val="00F90E95"/>
    <w:rsid w:val="00F9410D"/>
    <w:rsid w:val="00FB3309"/>
    <w:rsid w:val="00FD75BC"/>
    <w:rsid w:val="00FF3600"/>
    <w:rsid w:val="00FF37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A3"/>
    <w:rPr>
      <w:rFonts w:ascii="Verdana" w:hAnsi="Verdana"/>
      <w:sz w:val="18"/>
    </w:rPr>
  </w:style>
  <w:style w:type="paragraph" w:styleId="Overskrift1">
    <w:name w:val="heading 1"/>
    <w:basedOn w:val="Normal"/>
    <w:next w:val="Normal"/>
    <w:link w:val="Overskrift1Tegn"/>
    <w:uiPriority w:val="9"/>
    <w:qFormat/>
    <w:rsid w:val="00D93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3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3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30B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0B25"/>
    <w:rPr>
      <w:rFonts w:ascii="Tahoma" w:hAnsi="Tahoma" w:cs="Tahoma"/>
      <w:sz w:val="16"/>
      <w:szCs w:val="16"/>
    </w:rPr>
  </w:style>
  <w:style w:type="paragraph" w:styleId="Topptekst">
    <w:name w:val="header"/>
    <w:basedOn w:val="Normal"/>
    <w:link w:val="TopptekstTegn"/>
    <w:uiPriority w:val="99"/>
    <w:unhideWhenUsed/>
    <w:rsid w:val="00830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0B25"/>
    <w:rPr>
      <w:rFonts w:ascii="Verdana" w:hAnsi="Verdana"/>
      <w:sz w:val="18"/>
    </w:rPr>
  </w:style>
  <w:style w:type="paragraph" w:styleId="Bunntekst">
    <w:name w:val="footer"/>
    <w:basedOn w:val="Normal"/>
    <w:link w:val="BunntekstTegn"/>
    <w:uiPriority w:val="99"/>
    <w:unhideWhenUsed/>
    <w:rsid w:val="00830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0B25"/>
    <w:rPr>
      <w:rFonts w:ascii="Verdana" w:hAnsi="Verdana"/>
      <w:sz w:val="18"/>
    </w:rPr>
  </w:style>
  <w:style w:type="paragraph" w:styleId="Listeavsnitt">
    <w:name w:val="List Paragraph"/>
    <w:basedOn w:val="Normal"/>
    <w:uiPriority w:val="34"/>
    <w:qFormat/>
    <w:rsid w:val="00830B25"/>
    <w:pPr>
      <w:ind w:left="720"/>
      <w:contextualSpacing/>
    </w:pPr>
  </w:style>
  <w:style w:type="character" w:customStyle="1" w:styleId="Overskrift1Tegn">
    <w:name w:val="Overskrift 1 Tegn"/>
    <w:basedOn w:val="Standardskriftforavsnitt"/>
    <w:link w:val="Overskrift1"/>
    <w:uiPriority w:val="9"/>
    <w:rsid w:val="00D937BA"/>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D937BA"/>
    <w:pPr>
      <w:outlineLvl w:val="9"/>
    </w:pPr>
    <w:rPr>
      <w:lang w:eastAsia="nb-NO"/>
    </w:rPr>
  </w:style>
  <w:style w:type="character" w:customStyle="1" w:styleId="Overskrift2Tegn">
    <w:name w:val="Overskrift 2 Tegn"/>
    <w:basedOn w:val="Standardskriftforavsnitt"/>
    <w:link w:val="Overskrift2"/>
    <w:uiPriority w:val="9"/>
    <w:rsid w:val="00D937B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937BA"/>
    <w:rPr>
      <w:rFonts w:asciiTheme="majorHAnsi" w:eastAsiaTheme="majorEastAsia" w:hAnsiTheme="majorHAnsi" w:cstheme="majorBidi"/>
      <w:b/>
      <w:bCs/>
      <w:color w:val="4F81BD" w:themeColor="accent1"/>
      <w:sz w:val="18"/>
    </w:rPr>
  </w:style>
  <w:style w:type="paragraph" w:styleId="INNH1">
    <w:name w:val="toc 1"/>
    <w:basedOn w:val="Normal"/>
    <w:next w:val="Normal"/>
    <w:autoRedefine/>
    <w:uiPriority w:val="39"/>
    <w:unhideWhenUsed/>
    <w:rsid w:val="00DE6FD2"/>
    <w:pPr>
      <w:spacing w:after="100"/>
    </w:pPr>
  </w:style>
  <w:style w:type="paragraph" w:styleId="INNH2">
    <w:name w:val="toc 2"/>
    <w:basedOn w:val="Normal"/>
    <w:next w:val="Normal"/>
    <w:autoRedefine/>
    <w:uiPriority w:val="39"/>
    <w:unhideWhenUsed/>
    <w:rsid w:val="0076796F"/>
    <w:pPr>
      <w:tabs>
        <w:tab w:val="right" w:leader="dot" w:pos="13994"/>
      </w:tabs>
      <w:spacing w:after="100"/>
      <w:ind w:left="180"/>
    </w:pPr>
    <w:rPr>
      <w:b/>
      <w:noProof/>
      <w:sz w:val="16"/>
      <w:szCs w:val="16"/>
    </w:rPr>
  </w:style>
  <w:style w:type="paragraph" w:styleId="INNH3">
    <w:name w:val="toc 3"/>
    <w:basedOn w:val="Normal"/>
    <w:next w:val="Normal"/>
    <w:autoRedefine/>
    <w:uiPriority w:val="39"/>
    <w:unhideWhenUsed/>
    <w:rsid w:val="00DE6FD2"/>
    <w:pPr>
      <w:spacing w:after="100"/>
      <w:ind w:left="360"/>
    </w:pPr>
  </w:style>
  <w:style w:type="character" w:styleId="Hyperkobling">
    <w:name w:val="Hyperlink"/>
    <w:basedOn w:val="Standardskriftforavsnitt"/>
    <w:uiPriority w:val="99"/>
    <w:unhideWhenUsed/>
    <w:rsid w:val="00DE6FD2"/>
    <w:rPr>
      <w:color w:val="0000FF" w:themeColor="hyperlink"/>
      <w:u w:val="single"/>
    </w:rPr>
  </w:style>
  <w:style w:type="paragraph" w:styleId="Ingenmellomrom">
    <w:name w:val="No Spacing"/>
    <w:link w:val="IngenmellomromTegn"/>
    <w:uiPriority w:val="1"/>
    <w:qFormat/>
    <w:rsid w:val="0049170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91704"/>
    <w:rPr>
      <w:rFonts w:eastAsiaTheme="minorEastAsia"/>
      <w:lang w:eastAsia="nb-NO"/>
    </w:rPr>
  </w:style>
  <w:style w:type="paragraph" w:styleId="NormalWeb">
    <w:name w:val="Normal (Web)"/>
    <w:basedOn w:val="Normal"/>
    <w:uiPriority w:val="99"/>
    <w:semiHidden/>
    <w:unhideWhenUsed/>
    <w:rsid w:val="00E5487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E61FB"/>
    <w:rPr>
      <w:b/>
      <w:bCs/>
    </w:rPr>
  </w:style>
  <w:style w:type="paragraph" w:customStyle="1" w:styleId="Default">
    <w:name w:val="Default"/>
    <w:link w:val="DefaultTegn"/>
    <w:rsid w:val="007C4BFB"/>
    <w:pPr>
      <w:autoSpaceDE w:val="0"/>
      <w:autoSpaceDN w:val="0"/>
      <w:adjustRightInd w:val="0"/>
      <w:spacing w:after="0" w:line="240" w:lineRule="auto"/>
    </w:pPr>
    <w:rPr>
      <w:rFonts w:ascii="Comic Sans MS" w:hAnsi="Comic Sans MS" w:cs="Comic Sans MS"/>
      <w:color w:val="000000"/>
      <w:sz w:val="24"/>
      <w:szCs w:val="24"/>
      <w:lang w:val="en-US" w:bidi="en-US"/>
    </w:rPr>
  </w:style>
  <w:style w:type="character" w:customStyle="1" w:styleId="DefaultTegn">
    <w:name w:val="Default Tegn"/>
    <w:basedOn w:val="Standardskriftforavsnitt"/>
    <w:link w:val="Default"/>
    <w:rsid w:val="007C4BFB"/>
    <w:rPr>
      <w:rFonts w:ascii="Comic Sans MS" w:hAnsi="Comic Sans MS" w:cs="Comic Sans MS"/>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A3"/>
    <w:rPr>
      <w:rFonts w:ascii="Verdana" w:hAnsi="Verdana"/>
      <w:sz w:val="18"/>
    </w:rPr>
  </w:style>
  <w:style w:type="paragraph" w:styleId="Overskrift1">
    <w:name w:val="heading 1"/>
    <w:basedOn w:val="Normal"/>
    <w:next w:val="Normal"/>
    <w:link w:val="Overskrift1Tegn"/>
    <w:uiPriority w:val="9"/>
    <w:qFormat/>
    <w:rsid w:val="00D93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37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37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30B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0B25"/>
    <w:rPr>
      <w:rFonts w:ascii="Tahoma" w:hAnsi="Tahoma" w:cs="Tahoma"/>
      <w:sz w:val="16"/>
      <w:szCs w:val="16"/>
    </w:rPr>
  </w:style>
  <w:style w:type="paragraph" w:styleId="Topptekst">
    <w:name w:val="header"/>
    <w:basedOn w:val="Normal"/>
    <w:link w:val="TopptekstTegn"/>
    <w:uiPriority w:val="99"/>
    <w:unhideWhenUsed/>
    <w:rsid w:val="00830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0B25"/>
    <w:rPr>
      <w:rFonts w:ascii="Verdana" w:hAnsi="Verdana"/>
      <w:sz w:val="18"/>
    </w:rPr>
  </w:style>
  <w:style w:type="paragraph" w:styleId="Bunntekst">
    <w:name w:val="footer"/>
    <w:basedOn w:val="Normal"/>
    <w:link w:val="BunntekstTegn"/>
    <w:uiPriority w:val="99"/>
    <w:unhideWhenUsed/>
    <w:rsid w:val="00830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0B25"/>
    <w:rPr>
      <w:rFonts w:ascii="Verdana" w:hAnsi="Verdana"/>
      <w:sz w:val="18"/>
    </w:rPr>
  </w:style>
  <w:style w:type="paragraph" w:styleId="Listeavsnitt">
    <w:name w:val="List Paragraph"/>
    <w:basedOn w:val="Normal"/>
    <w:uiPriority w:val="34"/>
    <w:qFormat/>
    <w:rsid w:val="00830B25"/>
    <w:pPr>
      <w:ind w:left="720"/>
      <w:contextualSpacing/>
    </w:pPr>
  </w:style>
  <w:style w:type="character" w:customStyle="1" w:styleId="Overskrift1Tegn">
    <w:name w:val="Overskrift 1 Tegn"/>
    <w:basedOn w:val="Standardskriftforavsnitt"/>
    <w:link w:val="Overskrift1"/>
    <w:uiPriority w:val="9"/>
    <w:rsid w:val="00D937BA"/>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D937BA"/>
    <w:pPr>
      <w:outlineLvl w:val="9"/>
    </w:pPr>
    <w:rPr>
      <w:lang w:eastAsia="nb-NO"/>
    </w:rPr>
  </w:style>
  <w:style w:type="character" w:customStyle="1" w:styleId="Overskrift2Tegn">
    <w:name w:val="Overskrift 2 Tegn"/>
    <w:basedOn w:val="Standardskriftforavsnitt"/>
    <w:link w:val="Overskrift2"/>
    <w:uiPriority w:val="9"/>
    <w:rsid w:val="00D937B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937BA"/>
    <w:rPr>
      <w:rFonts w:asciiTheme="majorHAnsi" w:eastAsiaTheme="majorEastAsia" w:hAnsiTheme="majorHAnsi" w:cstheme="majorBidi"/>
      <w:b/>
      <w:bCs/>
      <w:color w:val="4F81BD" w:themeColor="accent1"/>
      <w:sz w:val="18"/>
    </w:rPr>
  </w:style>
  <w:style w:type="paragraph" w:styleId="INNH1">
    <w:name w:val="toc 1"/>
    <w:basedOn w:val="Normal"/>
    <w:next w:val="Normal"/>
    <w:autoRedefine/>
    <w:uiPriority w:val="39"/>
    <w:unhideWhenUsed/>
    <w:rsid w:val="00DE6FD2"/>
    <w:pPr>
      <w:spacing w:after="100"/>
    </w:pPr>
  </w:style>
  <w:style w:type="paragraph" w:styleId="INNH2">
    <w:name w:val="toc 2"/>
    <w:basedOn w:val="Normal"/>
    <w:next w:val="Normal"/>
    <w:autoRedefine/>
    <w:uiPriority w:val="39"/>
    <w:unhideWhenUsed/>
    <w:rsid w:val="0076796F"/>
    <w:pPr>
      <w:tabs>
        <w:tab w:val="right" w:leader="dot" w:pos="13994"/>
      </w:tabs>
      <w:spacing w:after="100"/>
      <w:ind w:left="180"/>
    </w:pPr>
    <w:rPr>
      <w:b/>
      <w:noProof/>
      <w:sz w:val="16"/>
      <w:szCs w:val="16"/>
    </w:rPr>
  </w:style>
  <w:style w:type="paragraph" w:styleId="INNH3">
    <w:name w:val="toc 3"/>
    <w:basedOn w:val="Normal"/>
    <w:next w:val="Normal"/>
    <w:autoRedefine/>
    <w:uiPriority w:val="39"/>
    <w:unhideWhenUsed/>
    <w:rsid w:val="00DE6FD2"/>
    <w:pPr>
      <w:spacing w:after="100"/>
      <w:ind w:left="360"/>
    </w:pPr>
  </w:style>
  <w:style w:type="character" w:styleId="Hyperkobling">
    <w:name w:val="Hyperlink"/>
    <w:basedOn w:val="Standardskriftforavsnitt"/>
    <w:uiPriority w:val="99"/>
    <w:unhideWhenUsed/>
    <w:rsid w:val="00DE6FD2"/>
    <w:rPr>
      <w:color w:val="0000FF" w:themeColor="hyperlink"/>
      <w:u w:val="single"/>
    </w:rPr>
  </w:style>
  <w:style w:type="paragraph" w:styleId="Ingenmellomrom">
    <w:name w:val="No Spacing"/>
    <w:link w:val="IngenmellomromTegn"/>
    <w:uiPriority w:val="1"/>
    <w:qFormat/>
    <w:rsid w:val="0049170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491704"/>
    <w:rPr>
      <w:rFonts w:eastAsiaTheme="minorEastAsia"/>
      <w:lang w:eastAsia="nb-NO"/>
    </w:rPr>
  </w:style>
  <w:style w:type="paragraph" w:styleId="NormalWeb">
    <w:name w:val="Normal (Web)"/>
    <w:basedOn w:val="Normal"/>
    <w:uiPriority w:val="99"/>
    <w:semiHidden/>
    <w:unhideWhenUsed/>
    <w:rsid w:val="00E5487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E61FB"/>
    <w:rPr>
      <w:b/>
      <w:bCs/>
    </w:rPr>
  </w:style>
  <w:style w:type="paragraph" w:customStyle="1" w:styleId="Default">
    <w:name w:val="Default"/>
    <w:link w:val="DefaultTegn"/>
    <w:rsid w:val="007C4BFB"/>
    <w:pPr>
      <w:autoSpaceDE w:val="0"/>
      <w:autoSpaceDN w:val="0"/>
      <w:adjustRightInd w:val="0"/>
      <w:spacing w:after="0" w:line="240" w:lineRule="auto"/>
    </w:pPr>
    <w:rPr>
      <w:rFonts w:ascii="Comic Sans MS" w:hAnsi="Comic Sans MS" w:cs="Comic Sans MS"/>
      <w:color w:val="000000"/>
      <w:sz w:val="24"/>
      <w:szCs w:val="24"/>
      <w:lang w:val="en-US" w:bidi="en-US"/>
    </w:rPr>
  </w:style>
  <w:style w:type="character" w:customStyle="1" w:styleId="DefaultTegn">
    <w:name w:val="Default Tegn"/>
    <w:basedOn w:val="Standardskriftforavsnitt"/>
    <w:link w:val="Default"/>
    <w:rsid w:val="007C4BFB"/>
    <w:rPr>
      <w:rFonts w:ascii="Comic Sans MS" w:hAnsi="Comic Sans MS" w:cs="Comic Sans MS"/>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90359">
      <w:bodyDiv w:val="1"/>
      <w:marLeft w:val="0"/>
      <w:marRight w:val="0"/>
      <w:marTop w:val="0"/>
      <w:marBottom w:val="0"/>
      <w:divBdr>
        <w:top w:val="none" w:sz="0" w:space="0" w:color="auto"/>
        <w:left w:val="none" w:sz="0" w:space="0" w:color="auto"/>
        <w:bottom w:val="none" w:sz="0" w:space="0" w:color="auto"/>
        <w:right w:val="none" w:sz="0" w:space="0" w:color="auto"/>
      </w:divBdr>
    </w:div>
    <w:div w:id="448595781">
      <w:bodyDiv w:val="1"/>
      <w:marLeft w:val="0"/>
      <w:marRight w:val="0"/>
      <w:marTop w:val="0"/>
      <w:marBottom w:val="0"/>
      <w:divBdr>
        <w:top w:val="none" w:sz="0" w:space="0" w:color="auto"/>
        <w:left w:val="none" w:sz="0" w:space="0" w:color="auto"/>
        <w:bottom w:val="none" w:sz="0" w:space="0" w:color="auto"/>
        <w:right w:val="none" w:sz="0" w:space="0" w:color="auto"/>
      </w:divBdr>
    </w:div>
    <w:div w:id="463617860">
      <w:bodyDiv w:val="1"/>
      <w:marLeft w:val="0"/>
      <w:marRight w:val="0"/>
      <w:marTop w:val="0"/>
      <w:marBottom w:val="0"/>
      <w:divBdr>
        <w:top w:val="none" w:sz="0" w:space="0" w:color="auto"/>
        <w:left w:val="none" w:sz="0" w:space="0" w:color="auto"/>
        <w:bottom w:val="none" w:sz="0" w:space="0" w:color="auto"/>
        <w:right w:val="none" w:sz="0" w:space="0" w:color="auto"/>
      </w:divBdr>
      <w:divsChild>
        <w:div w:id="642465287">
          <w:marLeft w:val="0"/>
          <w:marRight w:val="0"/>
          <w:marTop w:val="0"/>
          <w:marBottom w:val="0"/>
          <w:divBdr>
            <w:top w:val="none" w:sz="0" w:space="0" w:color="auto"/>
            <w:left w:val="none" w:sz="0" w:space="0" w:color="auto"/>
            <w:bottom w:val="none" w:sz="0" w:space="0" w:color="auto"/>
            <w:right w:val="none" w:sz="0" w:space="0" w:color="auto"/>
          </w:divBdr>
        </w:div>
      </w:divsChild>
    </w:div>
    <w:div w:id="489948386">
      <w:bodyDiv w:val="1"/>
      <w:marLeft w:val="0"/>
      <w:marRight w:val="0"/>
      <w:marTop w:val="0"/>
      <w:marBottom w:val="0"/>
      <w:divBdr>
        <w:top w:val="none" w:sz="0" w:space="0" w:color="auto"/>
        <w:left w:val="none" w:sz="0" w:space="0" w:color="auto"/>
        <w:bottom w:val="none" w:sz="0" w:space="0" w:color="auto"/>
        <w:right w:val="none" w:sz="0" w:space="0" w:color="auto"/>
      </w:divBdr>
      <w:divsChild>
        <w:div w:id="3018450">
          <w:marLeft w:val="0"/>
          <w:marRight w:val="0"/>
          <w:marTop w:val="0"/>
          <w:marBottom w:val="0"/>
          <w:divBdr>
            <w:top w:val="none" w:sz="0" w:space="0" w:color="auto"/>
            <w:left w:val="none" w:sz="0" w:space="0" w:color="auto"/>
            <w:bottom w:val="none" w:sz="0" w:space="0" w:color="auto"/>
            <w:right w:val="none" w:sz="0" w:space="0" w:color="auto"/>
          </w:divBdr>
        </w:div>
      </w:divsChild>
    </w:div>
    <w:div w:id="1446462870">
      <w:bodyDiv w:val="1"/>
      <w:marLeft w:val="0"/>
      <w:marRight w:val="0"/>
      <w:marTop w:val="0"/>
      <w:marBottom w:val="0"/>
      <w:divBdr>
        <w:top w:val="none" w:sz="0" w:space="0" w:color="auto"/>
        <w:left w:val="none" w:sz="0" w:space="0" w:color="auto"/>
        <w:bottom w:val="none" w:sz="0" w:space="0" w:color="auto"/>
        <w:right w:val="none" w:sz="0" w:space="0" w:color="auto"/>
      </w:divBdr>
    </w:div>
    <w:div w:id="1477990453">
      <w:bodyDiv w:val="1"/>
      <w:marLeft w:val="0"/>
      <w:marRight w:val="0"/>
      <w:marTop w:val="0"/>
      <w:marBottom w:val="0"/>
      <w:divBdr>
        <w:top w:val="none" w:sz="0" w:space="0" w:color="auto"/>
        <w:left w:val="none" w:sz="0" w:space="0" w:color="auto"/>
        <w:bottom w:val="none" w:sz="0" w:space="0" w:color="auto"/>
        <w:right w:val="none" w:sz="0" w:space="0" w:color="auto"/>
      </w:divBdr>
    </w:div>
    <w:div w:id="1891959674">
      <w:bodyDiv w:val="1"/>
      <w:marLeft w:val="0"/>
      <w:marRight w:val="0"/>
      <w:marTop w:val="0"/>
      <w:marBottom w:val="0"/>
      <w:divBdr>
        <w:top w:val="none" w:sz="0" w:space="0" w:color="auto"/>
        <w:left w:val="none" w:sz="0" w:space="0" w:color="auto"/>
        <w:bottom w:val="none" w:sz="0" w:space="0" w:color="auto"/>
        <w:right w:val="none" w:sz="0" w:space="0" w:color="auto"/>
      </w:divBdr>
    </w:div>
    <w:div w:id="213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19191-0036-4C0F-A6E5-D1334CF7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FE9B3AC1</Template>
  <TotalTime>0</TotalTime>
  <Pages>24</Pages>
  <Words>5173</Words>
  <Characters>27420</Characters>
  <Application>Microsoft Office Word</Application>
  <DocSecurity>4</DocSecurity>
  <Lines>228</Lines>
  <Paragraphs>65</Paragraphs>
  <ScaleCrop>false</ScaleCrop>
  <HeadingPairs>
    <vt:vector size="2" baseType="variant">
      <vt:variant>
        <vt:lpstr>Tittel</vt:lpstr>
      </vt:variant>
      <vt:variant>
        <vt:i4>1</vt:i4>
      </vt:variant>
    </vt:vector>
  </HeadingPairs>
  <TitlesOfParts>
    <vt:vector size="1" baseType="lpstr">
      <vt:lpstr>RAPPORTOPPFØLGING AV MARKER SKOLE- TILSTANDSRAPPORTEN 2103</vt:lpstr>
    </vt:vector>
  </TitlesOfParts>
  <Company>Marnet</Company>
  <LinksUpToDate>false</LinksUpToDate>
  <CharactersWithSpaces>32528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RAPPORTOPPFØLGING AV MARKER SKOLE- TILSTANDSRAPPORTEN 2103</dc:title>
  <dc:creator>Ragnar Olsen</dc:creator>
  <cp:lastModifiedBy>Hanne Beate Hattestat</cp:lastModifiedBy>
  <cp:revision>2</cp:revision>
  <cp:lastPrinted>2015-09-28T11:26:00Z</cp:lastPrinted>
  <dcterms:created xsi:type="dcterms:W3CDTF">2015-10-29T13:09:00Z</dcterms:created>
  <dcterms:modified xsi:type="dcterms:W3CDTF">2015-10-29T13:09:00Z</dcterms:modified>
</cp:coreProperties>
</file>